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24355" w14:textId="639D124C" w:rsidR="00FF5335" w:rsidRDefault="00AB60C8" w:rsidP="005C5A12">
      <w:pPr>
        <w:jc w:val="both"/>
        <w:rPr>
          <w:b/>
          <w:bCs/>
        </w:rPr>
      </w:pPr>
      <w:r>
        <w:rPr>
          <w:b/>
          <w:bCs/>
        </w:rPr>
        <w:t xml:space="preserve">VPRAŠANJE: </w:t>
      </w:r>
      <w:r w:rsidR="005C5A12" w:rsidRPr="005C5A12">
        <w:rPr>
          <w:b/>
          <w:bCs/>
        </w:rPr>
        <w:t xml:space="preserve">Kako lahko na svojem telefonu uporabljam aplikacijo </w:t>
      </w:r>
      <w:r>
        <w:rPr>
          <w:b/>
          <w:bCs/>
        </w:rPr>
        <w:t>zVEM</w:t>
      </w:r>
      <w:r w:rsidR="005C5A12" w:rsidRPr="005C5A12">
        <w:rPr>
          <w:b/>
          <w:bCs/>
        </w:rPr>
        <w:t xml:space="preserve"> tudi za svoja starša oz. drugo osebo, da lahko v </w:t>
      </w:r>
      <w:r>
        <w:rPr>
          <w:b/>
          <w:bCs/>
        </w:rPr>
        <w:t>njihovem</w:t>
      </w:r>
      <w:r w:rsidR="005C5A12" w:rsidRPr="005C5A12">
        <w:rPr>
          <w:b/>
          <w:bCs/>
        </w:rPr>
        <w:t xml:space="preserve"> imenu naročam zdravila, urejam napotnice ter komuniciram z osebnim zdravnikom (klepet/sporočila)?</w:t>
      </w:r>
    </w:p>
    <w:p w14:paraId="3D027722" w14:textId="1C4FD1DD" w:rsidR="005C5A12" w:rsidRPr="005048E9" w:rsidRDefault="00AB60C8" w:rsidP="005C5A12">
      <w:pPr>
        <w:jc w:val="both"/>
      </w:pPr>
      <w:r>
        <w:t xml:space="preserve">ODGOVOR: </w:t>
      </w:r>
      <w:r w:rsidR="005C5A12" w:rsidRPr="005048E9">
        <w:t xml:space="preserve">Pacienti lahko za dostop do podatkov v </w:t>
      </w:r>
      <w:r>
        <w:t>zVEM</w:t>
      </w:r>
      <w:r w:rsidR="005C5A12" w:rsidRPr="005048E9">
        <w:t xml:space="preserve"> in izvajanje storitev na </w:t>
      </w:r>
      <w:r>
        <w:t>zVEM</w:t>
      </w:r>
      <w:r w:rsidR="005C5A12" w:rsidRPr="005048E9">
        <w:t xml:space="preserve"> pooblastijo osebo, ki ji zaupajo. Vlogo za tovrstno pooblastilo (vloga je priloga pravilnika o </w:t>
      </w:r>
      <w:r>
        <w:t>zVEM</w:t>
      </w:r>
      <w:r w:rsidR="005C5A12" w:rsidRPr="005048E9">
        <w:t xml:space="preserve"> pooblastilih </w:t>
      </w:r>
      <w:hyperlink r:id="rId4" w:history="1">
        <w:r w:rsidR="005C5A12" w:rsidRPr="005048E9">
          <w:rPr>
            <w:rStyle w:val="Hiperpovezava"/>
          </w:rPr>
          <w:t>https://pisrs.si/pregledPredpisa?id=PRAV15669</w:t>
        </w:r>
      </w:hyperlink>
      <w:r w:rsidR="005C5A12" w:rsidRPr="005048E9">
        <w:t xml:space="preserve">)  je mogoče oddati osebno ob predložitvi osebnega dokumenta na območnih enotah NIJZ v ordinacijskem času ambulant, na izpostavah in območnih enotah Zavoda za zdravstveno zavarovanje Slovenije oz.  pri izvajalcih zdravstvene dejavnosti (ti zagotavljajo tudi možnost oddaje </w:t>
      </w:r>
      <w:r>
        <w:t>zVEM</w:t>
      </w:r>
      <w:r w:rsidR="005C5A12" w:rsidRPr="005048E9">
        <w:t xml:space="preserve"> pooblastila za nepokretne paciente ob siceršnjem obisku patronažne službe ali ob obiskih na domu).  Pri osebni oddaji zadostuje, da je prisoten pacient, ki </w:t>
      </w:r>
      <w:r>
        <w:t>zVEM</w:t>
      </w:r>
      <w:r w:rsidR="005C5A12" w:rsidRPr="005048E9">
        <w:t xml:space="preserve"> pooblastilo oddaja (ni potrebna prisotnost osebe, ki </w:t>
      </w:r>
      <w:r>
        <w:t>zVEM</w:t>
      </w:r>
      <w:r w:rsidR="005C5A12" w:rsidRPr="005048E9">
        <w:t xml:space="preserve"> pooblastilo prejme).</w:t>
      </w:r>
    </w:p>
    <w:p w14:paraId="22A12BD8" w14:textId="77777777" w:rsidR="005C5A12" w:rsidRPr="005048E9" w:rsidRDefault="005C5A12" w:rsidP="005C5A12">
      <w:pPr>
        <w:jc w:val="both"/>
      </w:pPr>
      <w:r w:rsidRPr="005048E9">
        <w:t>Vlogo (v tem primeru mora biti podpis pooblastitelja overjen, kar se lahko uredi na katerikoli upravni enoti) se lahko pošlje tudi po pošti na naslov NIJZ (Trubarjeva 2, 1000 Ljubljana).</w:t>
      </w:r>
    </w:p>
    <w:p w14:paraId="1C1BC4CE" w14:textId="2AF3F056" w:rsidR="005C5A12" w:rsidRDefault="005C5A12" w:rsidP="005C5A12">
      <w:pPr>
        <w:jc w:val="both"/>
      </w:pPr>
      <w:r w:rsidRPr="005048E9">
        <w:t xml:space="preserve">Uporabniki portala </w:t>
      </w:r>
      <w:r w:rsidR="00AB60C8">
        <w:t>zVEM</w:t>
      </w:r>
      <w:r w:rsidRPr="005048E9">
        <w:t xml:space="preserve"> lahko </w:t>
      </w:r>
      <w:r w:rsidR="00AB60C8">
        <w:t>zVEM</w:t>
      </w:r>
      <w:r w:rsidRPr="005048E9">
        <w:t xml:space="preserve"> pooblastilo oddajo tudi na portalu </w:t>
      </w:r>
      <w:r w:rsidR="00AB60C8">
        <w:t>zVEM</w:t>
      </w:r>
      <w:r w:rsidRPr="005048E9">
        <w:t xml:space="preserve"> (Upravljanje pooblastil) - oddaja </w:t>
      </w:r>
      <w:r w:rsidR="00AB60C8">
        <w:t>zVEM</w:t>
      </w:r>
      <w:r w:rsidRPr="005048E9">
        <w:t xml:space="preserve"> pooblastila ni možna preko mobilne aplikacije </w:t>
      </w:r>
      <w:r w:rsidR="00AB60C8">
        <w:t>zVEM</w:t>
      </w:r>
      <w:r w:rsidRPr="005048E9">
        <w:t>.</w:t>
      </w:r>
    </w:p>
    <w:p w14:paraId="3DD49308" w14:textId="77777777" w:rsidR="005C5A12" w:rsidRDefault="005C5A12" w:rsidP="005C5A12">
      <w:pPr>
        <w:jc w:val="both"/>
      </w:pPr>
    </w:p>
    <w:p w14:paraId="2F4C0E9E" w14:textId="5699E831" w:rsidR="005C5A12" w:rsidRDefault="00AB60C8" w:rsidP="005C5A12">
      <w:pPr>
        <w:jc w:val="both"/>
        <w:rPr>
          <w:b/>
          <w:bCs/>
        </w:rPr>
      </w:pPr>
      <w:r>
        <w:rPr>
          <w:b/>
          <w:bCs/>
        </w:rPr>
        <w:t xml:space="preserve">VPRAŠANJE: </w:t>
      </w:r>
      <w:r w:rsidR="005C5A12" w:rsidRPr="005C5A12">
        <w:rPr>
          <w:b/>
          <w:bCs/>
        </w:rPr>
        <w:t>Kako bo poskrbljeno za ljudi, ki ne želijo ali ne znajo uporabljati digitalnih sistemov (portalov, aplikacij) — predvsem starejš</w:t>
      </w:r>
      <w:r>
        <w:rPr>
          <w:b/>
          <w:bCs/>
        </w:rPr>
        <w:t>i</w:t>
      </w:r>
      <w:r w:rsidR="005C5A12" w:rsidRPr="005C5A12">
        <w:rPr>
          <w:b/>
          <w:bCs/>
        </w:rPr>
        <w:t xml:space="preserve"> — da ne bodo zaradi tega prikrajšani pri dostopu do zdravstvenih storitev in osebnega zdravnika ter da bodo imeli enake pravice v zdravstvenem sistemu?</w:t>
      </w:r>
    </w:p>
    <w:p w14:paraId="28D8DB2C" w14:textId="14685D5C" w:rsidR="005C5A12" w:rsidRDefault="00AB60C8" w:rsidP="005C5A12">
      <w:pPr>
        <w:jc w:val="both"/>
      </w:pPr>
      <w:r>
        <w:t xml:space="preserve">ODGOVOR: </w:t>
      </w:r>
      <w:r w:rsidR="005C5A12" w:rsidRPr="005C5A12">
        <w:t xml:space="preserve">Elektronska komunikacija prek portala </w:t>
      </w:r>
      <w:r>
        <w:t>zVEM</w:t>
      </w:r>
      <w:r w:rsidR="005C5A12" w:rsidRPr="005C5A12">
        <w:t xml:space="preserve"> je le eden od možnih načinov naročanja in komuniciranja. Vsak izvajalec zdravstvene dejavnosti je v skladu z zakonom, ki ureja pacientove pravice, še naprej dolžan omogočati naročanje in stik tudi po telefonu, osebno ali po pošti. Kdor torej ne želi ali zmore uporabljati elektronskega načina komunikacije, bo še naprej lahko kontaktiral zdravnika na enak način kot do sedaj.  </w:t>
      </w:r>
      <w:r>
        <w:t>zVEM</w:t>
      </w:r>
      <w:r w:rsidR="005C5A12" w:rsidRPr="005C5A12">
        <w:t xml:space="preserve"> je le nov, dodaten način, namenjen tistim, ki elektronsko komunikacijo želijo uporabljati.</w:t>
      </w:r>
    </w:p>
    <w:p w14:paraId="2B448A33" w14:textId="77777777" w:rsidR="00AB60C8" w:rsidRDefault="00AB60C8" w:rsidP="005C5A12">
      <w:pPr>
        <w:jc w:val="both"/>
        <w:rPr>
          <w:b/>
          <w:bCs/>
        </w:rPr>
      </w:pPr>
    </w:p>
    <w:p w14:paraId="7585BC1A" w14:textId="696D9045" w:rsidR="005C5A12" w:rsidRDefault="00AB60C8" w:rsidP="005C5A12">
      <w:pPr>
        <w:jc w:val="both"/>
        <w:rPr>
          <w:b/>
          <w:bCs/>
        </w:rPr>
      </w:pPr>
      <w:r>
        <w:rPr>
          <w:b/>
          <w:bCs/>
        </w:rPr>
        <w:t xml:space="preserve">VPRAŠANJE: </w:t>
      </w:r>
      <w:r w:rsidR="005C5A12" w:rsidRPr="005C5A12">
        <w:rPr>
          <w:b/>
          <w:bCs/>
        </w:rPr>
        <w:t xml:space="preserve">Zakaj so </w:t>
      </w:r>
      <w:r>
        <w:rPr>
          <w:b/>
          <w:bCs/>
        </w:rPr>
        <w:t>zVEM</w:t>
      </w:r>
      <w:r w:rsidR="005C5A12" w:rsidRPr="005C5A12">
        <w:rPr>
          <w:b/>
          <w:bCs/>
        </w:rPr>
        <w:t xml:space="preserve"> digi točke vzpostavljene le na nekaterih lokacijah, namesto da bi bile enakomerno dostopne po vsej Sloveniji?</w:t>
      </w:r>
    </w:p>
    <w:p w14:paraId="6EA767A3" w14:textId="7F7685EA" w:rsidR="005C5A12" w:rsidRDefault="00AB60C8" w:rsidP="005C5A12">
      <w:pPr>
        <w:jc w:val="both"/>
      </w:pPr>
      <w:r>
        <w:t xml:space="preserve">ODGOVOR: </w:t>
      </w:r>
      <w:r>
        <w:t>zVEM</w:t>
      </w:r>
      <w:r w:rsidR="005C5A12" w:rsidRPr="005C5A12">
        <w:t xml:space="preserve"> digi točke bodo na posameznih lokacijah delovale približno en mesec, nato bodo prestavljene na drugo lokacijo, do konca maja pa bodo delovale na 60 lokacijah zdravstvenih domov. Urniki delovanja </w:t>
      </w:r>
      <w:r>
        <w:t>zVEM</w:t>
      </w:r>
      <w:r w:rsidR="005C5A12" w:rsidRPr="005C5A12">
        <w:t xml:space="preserve"> digi točk (kdaj delujejo, v katerih urah dneva, kdaj je na točki prisoten tudi uslužbenec upravne enote) na posamezni lokaciji so objavljeni na spletnih straneh zdravstvenih domov. Razpored točk bomo objavljali tudi na straneh Ministrstva za zdravje in Nacionalnega inštituta za javno zdravje.</w:t>
      </w:r>
    </w:p>
    <w:p w14:paraId="122776F4" w14:textId="77777777" w:rsidR="005C5A12" w:rsidRPr="005C5A12" w:rsidRDefault="005C5A12" w:rsidP="005C5A12">
      <w:pPr>
        <w:jc w:val="both"/>
        <w:rPr>
          <w:b/>
          <w:bCs/>
        </w:rPr>
      </w:pPr>
    </w:p>
    <w:p w14:paraId="389EBC48" w14:textId="41E39343" w:rsidR="005C5A12" w:rsidRPr="005C5A12" w:rsidRDefault="00AB60C8" w:rsidP="005C5A12">
      <w:pPr>
        <w:jc w:val="both"/>
        <w:rPr>
          <w:b/>
          <w:bCs/>
        </w:rPr>
      </w:pPr>
      <w:r>
        <w:rPr>
          <w:b/>
          <w:bCs/>
        </w:rPr>
        <w:t xml:space="preserve">VPRAŠANJE: </w:t>
      </w:r>
      <w:r w:rsidR="005C5A12" w:rsidRPr="005C5A12">
        <w:rPr>
          <w:b/>
          <w:bCs/>
        </w:rPr>
        <w:t>Ali je pridobitev aplikacije brezplačna?</w:t>
      </w:r>
    </w:p>
    <w:p w14:paraId="3233B06D" w14:textId="00FC557A" w:rsidR="005C5A12" w:rsidRDefault="00AB60C8" w:rsidP="005C5A12">
      <w:pPr>
        <w:jc w:val="both"/>
      </w:pPr>
      <w:r>
        <w:t xml:space="preserve">ODGOVOR: </w:t>
      </w:r>
      <w:r w:rsidR="005C5A12">
        <w:t xml:space="preserve">Aplikacija </w:t>
      </w:r>
      <w:r>
        <w:t>zVEM</w:t>
      </w:r>
      <w:r w:rsidR="005C5A12">
        <w:t xml:space="preserve"> je za vse uporabnike brezplačna. Tudi digitalna identiteta (smsPASS ali SIGENCA) se na upravnih enotah pridobi brezplačno.  Pacient seveda potrebuje računalnik ali mobilno napravo (pametni telefon). </w:t>
      </w:r>
    </w:p>
    <w:p w14:paraId="040424D6" w14:textId="443724ED" w:rsidR="005C5A12" w:rsidRDefault="005C5A12" w:rsidP="005C5A12">
      <w:pPr>
        <w:jc w:val="both"/>
      </w:pPr>
      <w:r>
        <w:lastRenderedPageBreak/>
        <w:t xml:space="preserve">Edini strošek, povezan z uporabo </w:t>
      </w:r>
      <w:r w:rsidR="00AB60C8">
        <w:t>zVEM</w:t>
      </w:r>
      <w:r>
        <w:t>, je torej pridobitev osebne izkaznice (ki seveda je hkrati tudi identifikacijski dokument), če se pacient odloči, da bi uporabil to digitalno identiteto za dostop do SI</w:t>
      </w:r>
      <w:r w:rsidR="00AB60C8">
        <w:t>-</w:t>
      </w:r>
      <w:r>
        <w:t>PASS (ki potem hkrati omogoča tudi dostop do vrste drugih digitalnih javnih storitev</w:t>
      </w:r>
      <w:r w:rsidR="00AB60C8">
        <w:t xml:space="preserve">, kot so </w:t>
      </w:r>
      <w:r>
        <w:t>eUprava, eDavki</w:t>
      </w:r>
      <w:r w:rsidR="00AB60C8">
        <w:t xml:space="preserve"> </w:t>
      </w:r>
      <w:r>
        <w:t>…). Tudi aplikacija eOsebna, ki se uporablja za aktivacijo digitalne identitete na osebni izkaznici, je brezplačna. Osebno izkaznico se lahko uporablja tudi namesto kartice zdravstvenega zavarovanja</w:t>
      </w:r>
      <w:r w:rsidR="00AB60C8">
        <w:t>.</w:t>
      </w:r>
    </w:p>
    <w:p w14:paraId="47E83485" w14:textId="77777777" w:rsidR="005C5A12" w:rsidRPr="005048E9" w:rsidRDefault="005C5A12" w:rsidP="005C5A12">
      <w:pPr>
        <w:jc w:val="both"/>
      </w:pPr>
    </w:p>
    <w:p w14:paraId="18ACECBB" w14:textId="77777777" w:rsidR="005C5A12" w:rsidRPr="005C5A12" w:rsidRDefault="005C5A12" w:rsidP="005C5A12">
      <w:pPr>
        <w:jc w:val="both"/>
        <w:rPr>
          <w:b/>
          <w:bCs/>
        </w:rPr>
      </w:pPr>
    </w:p>
    <w:sectPr w:rsidR="005C5A12" w:rsidRPr="005C5A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A12"/>
    <w:rsid w:val="00156DEA"/>
    <w:rsid w:val="0057559C"/>
    <w:rsid w:val="005C5A12"/>
    <w:rsid w:val="00AB60C8"/>
    <w:rsid w:val="00BB26B3"/>
    <w:rsid w:val="00CB6EC6"/>
    <w:rsid w:val="00FF533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4BFD9"/>
  <w15:chartTrackingRefBased/>
  <w15:docId w15:val="{D195714B-0827-421A-90C1-3A054102B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5C5A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5C5A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5C5A12"/>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5C5A12"/>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5C5A12"/>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5C5A12"/>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5C5A12"/>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5C5A12"/>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5C5A12"/>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5C5A12"/>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5C5A12"/>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5C5A12"/>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5C5A12"/>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5C5A12"/>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5C5A12"/>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5C5A12"/>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5C5A12"/>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5C5A12"/>
    <w:rPr>
      <w:rFonts w:eastAsiaTheme="majorEastAsia" w:cstheme="majorBidi"/>
      <w:color w:val="272727" w:themeColor="text1" w:themeTint="D8"/>
    </w:rPr>
  </w:style>
  <w:style w:type="paragraph" w:styleId="Naslov">
    <w:name w:val="Title"/>
    <w:basedOn w:val="Navaden"/>
    <w:next w:val="Navaden"/>
    <w:link w:val="NaslovZnak"/>
    <w:uiPriority w:val="10"/>
    <w:qFormat/>
    <w:rsid w:val="005C5A1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5C5A12"/>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5C5A12"/>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5C5A12"/>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5C5A12"/>
    <w:pPr>
      <w:spacing w:before="160"/>
      <w:jc w:val="center"/>
    </w:pPr>
    <w:rPr>
      <w:i/>
      <w:iCs/>
      <w:color w:val="404040" w:themeColor="text1" w:themeTint="BF"/>
    </w:rPr>
  </w:style>
  <w:style w:type="character" w:customStyle="1" w:styleId="CitatZnak">
    <w:name w:val="Citat Znak"/>
    <w:basedOn w:val="Privzetapisavaodstavka"/>
    <w:link w:val="Citat"/>
    <w:uiPriority w:val="29"/>
    <w:rsid w:val="005C5A12"/>
    <w:rPr>
      <w:i/>
      <w:iCs/>
      <w:color w:val="404040" w:themeColor="text1" w:themeTint="BF"/>
    </w:rPr>
  </w:style>
  <w:style w:type="paragraph" w:styleId="Odstavekseznama">
    <w:name w:val="List Paragraph"/>
    <w:basedOn w:val="Navaden"/>
    <w:uiPriority w:val="34"/>
    <w:qFormat/>
    <w:rsid w:val="005C5A12"/>
    <w:pPr>
      <w:ind w:left="720"/>
      <w:contextualSpacing/>
    </w:pPr>
  </w:style>
  <w:style w:type="character" w:styleId="Intenzivenpoudarek">
    <w:name w:val="Intense Emphasis"/>
    <w:basedOn w:val="Privzetapisavaodstavka"/>
    <w:uiPriority w:val="21"/>
    <w:qFormat/>
    <w:rsid w:val="005C5A12"/>
    <w:rPr>
      <w:i/>
      <w:iCs/>
      <w:color w:val="0F4761" w:themeColor="accent1" w:themeShade="BF"/>
    </w:rPr>
  </w:style>
  <w:style w:type="paragraph" w:styleId="Intenzivencitat">
    <w:name w:val="Intense Quote"/>
    <w:basedOn w:val="Navaden"/>
    <w:next w:val="Navaden"/>
    <w:link w:val="IntenzivencitatZnak"/>
    <w:uiPriority w:val="30"/>
    <w:qFormat/>
    <w:rsid w:val="005C5A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5C5A12"/>
    <w:rPr>
      <w:i/>
      <w:iCs/>
      <w:color w:val="0F4761" w:themeColor="accent1" w:themeShade="BF"/>
    </w:rPr>
  </w:style>
  <w:style w:type="character" w:styleId="Intenzivensklic">
    <w:name w:val="Intense Reference"/>
    <w:basedOn w:val="Privzetapisavaodstavka"/>
    <w:uiPriority w:val="32"/>
    <w:qFormat/>
    <w:rsid w:val="005C5A12"/>
    <w:rPr>
      <w:b/>
      <w:bCs/>
      <w:smallCaps/>
      <w:color w:val="0F4761" w:themeColor="accent1" w:themeShade="BF"/>
      <w:spacing w:val="5"/>
    </w:rPr>
  </w:style>
  <w:style w:type="character" w:styleId="Hiperpovezava">
    <w:name w:val="Hyperlink"/>
    <w:basedOn w:val="Privzetapisavaodstavka"/>
    <w:uiPriority w:val="99"/>
    <w:unhideWhenUsed/>
    <w:rsid w:val="005C5A12"/>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229101">
      <w:bodyDiv w:val="1"/>
      <w:marLeft w:val="0"/>
      <w:marRight w:val="0"/>
      <w:marTop w:val="0"/>
      <w:marBottom w:val="0"/>
      <w:divBdr>
        <w:top w:val="none" w:sz="0" w:space="0" w:color="auto"/>
        <w:left w:val="none" w:sz="0" w:space="0" w:color="auto"/>
        <w:bottom w:val="none" w:sz="0" w:space="0" w:color="auto"/>
        <w:right w:val="none" w:sz="0" w:space="0" w:color="auto"/>
      </w:divBdr>
    </w:div>
    <w:div w:id="552690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isrs.si/pregledPredpisa?id=PRAV15669"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545</Words>
  <Characters>3111</Characters>
  <Application>Microsoft Office Word</Application>
  <DocSecurity>4</DocSecurity>
  <Lines>25</Lines>
  <Paragraphs>7</Paragraphs>
  <ScaleCrop>false</ScaleCrop>
  <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Samra Ćibo</dc:creator>
  <cp:keywords/>
  <dc:description/>
  <cp:lastModifiedBy>Marija Skodlar</cp:lastModifiedBy>
  <cp:revision>2</cp:revision>
  <dcterms:created xsi:type="dcterms:W3CDTF">2026-01-22T12:43:00Z</dcterms:created>
  <dcterms:modified xsi:type="dcterms:W3CDTF">2026-01-22T12:43:00Z</dcterms:modified>
</cp:coreProperties>
</file>