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E7129" w14:textId="77777777" w:rsidR="00B7498C" w:rsidRPr="00190C73" w:rsidRDefault="00B7498C" w:rsidP="00B7498C">
      <w:pPr>
        <w:spacing w:before="75" w:after="75" w:line="240" w:lineRule="auto"/>
        <w:jc w:val="both"/>
        <w:rPr>
          <w:rFonts w:eastAsia="Times New Roman" w:cs="Arial"/>
          <w:b/>
          <w:color w:val="000000"/>
          <w:lang w:eastAsia="sl-SI"/>
        </w:rPr>
      </w:pPr>
      <w:bookmarkStart w:id="0" w:name="_Hlk197333604"/>
      <w:smartTag w:uri="urn:schemas-microsoft-com:office:smarttags" w:element="PersonName">
        <w:smartTagPr>
          <w:attr w:name="ProductID" w:val="OBČINA PIVKA"/>
        </w:smartTagPr>
        <w:r w:rsidRPr="00190C73">
          <w:rPr>
            <w:rFonts w:eastAsia="Times New Roman" w:cs="Arial"/>
            <w:b/>
            <w:color w:val="000000"/>
            <w:lang w:eastAsia="sl-SI"/>
          </w:rPr>
          <w:t>OBČINA PIVKA</w:t>
        </w:r>
      </w:smartTag>
    </w:p>
    <w:p w14:paraId="4787F149" w14:textId="77777777" w:rsidR="00B7498C" w:rsidRPr="00190C73" w:rsidRDefault="00B7498C" w:rsidP="00B7498C">
      <w:pPr>
        <w:spacing w:before="75" w:after="75" w:line="240" w:lineRule="auto"/>
        <w:jc w:val="both"/>
        <w:rPr>
          <w:rFonts w:eastAsia="Times New Roman" w:cs="Arial"/>
          <w:b/>
          <w:color w:val="000000"/>
          <w:lang w:eastAsia="sl-SI"/>
        </w:rPr>
      </w:pPr>
      <w:r w:rsidRPr="00190C73">
        <w:rPr>
          <w:rFonts w:eastAsia="Times New Roman" w:cs="Arial"/>
          <w:b/>
          <w:color w:val="000000"/>
          <w:lang w:eastAsia="sl-SI"/>
        </w:rPr>
        <w:t>Kolodvorska cesta 5</w:t>
      </w:r>
    </w:p>
    <w:p w14:paraId="4540619D" w14:textId="77777777" w:rsidR="00B7498C" w:rsidRPr="00190C73" w:rsidRDefault="00B7498C" w:rsidP="00B7498C">
      <w:pPr>
        <w:spacing w:before="75" w:after="75" w:line="240" w:lineRule="auto"/>
        <w:jc w:val="both"/>
        <w:rPr>
          <w:rFonts w:eastAsia="Times New Roman" w:cs="Arial"/>
          <w:b/>
          <w:color w:val="000000"/>
          <w:lang w:eastAsia="sl-SI"/>
        </w:rPr>
      </w:pPr>
      <w:r w:rsidRPr="00190C73">
        <w:rPr>
          <w:rFonts w:eastAsia="Times New Roman" w:cs="Arial"/>
          <w:b/>
          <w:color w:val="000000"/>
          <w:lang w:eastAsia="sl-SI"/>
        </w:rPr>
        <w:t>6257  Pivka</w:t>
      </w:r>
    </w:p>
    <w:p w14:paraId="51EDA85D" w14:textId="77777777" w:rsidR="00B7498C" w:rsidRDefault="00B7498C" w:rsidP="00B7498C">
      <w:pPr>
        <w:spacing w:before="75" w:after="75" w:line="240" w:lineRule="auto"/>
        <w:jc w:val="both"/>
        <w:rPr>
          <w:rFonts w:eastAsia="Times New Roman" w:cs="Arial"/>
          <w:lang w:eastAsia="sl-SI"/>
        </w:rPr>
      </w:pPr>
    </w:p>
    <w:p w14:paraId="09EE9494" w14:textId="77777777" w:rsidR="00F05E56" w:rsidRDefault="00F05E56" w:rsidP="00B7498C">
      <w:pPr>
        <w:spacing w:before="75" w:after="75" w:line="240" w:lineRule="auto"/>
        <w:jc w:val="both"/>
        <w:rPr>
          <w:rFonts w:eastAsia="Times New Roman" w:cs="Arial"/>
          <w:lang w:eastAsia="sl-SI"/>
        </w:rPr>
      </w:pPr>
    </w:p>
    <w:p w14:paraId="466CC628" w14:textId="5E4C9D2A" w:rsidR="00526534" w:rsidRDefault="00526534" w:rsidP="00B7498C">
      <w:pPr>
        <w:spacing w:before="75" w:after="75" w:line="240" w:lineRule="auto"/>
        <w:jc w:val="both"/>
        <w:rPr>
          <w:rFonts w:eastAsia="Times New Roman" w:cs="Arial"/>
          <w:lang w:eastAsia="sl-SI"/>
        </w:rPr>
      </w:pPr>
      <w:r>
        <w:rPr>
          <w:rFonts w:eastAsia="Times New Roman" w:cs="Arial"/>
          <w:lang w:eastAsia="sl-SI"/>
        </w:rPr>
        <w:t xml:space="preserve">Datum: </w:t>
      </w:r>
      <w:r w:rsidR="00F05E56">
        <w:rPr>
          <w:rFonts w:eastAsia="Times New Roman" w:cs="Arial"/>
          <w:lang w:eastAsia="sl-SI"/>
        </w:rPr>
        <w:t>30.04.</w:t>
      </w:r>
      <w:r>
        <w:rPr>
          <w:rFonts w:eastAsia="Times New Roman" w:cs="Arial"/>
          <w:lang w:eastAsia="sl-SI"/>
        </w:rPr>
        <w:t>2025</w:t>
      </w:r>
    </w:p>
    <w:p w14:paraId="512E2B57" w14:textId="77777777" w:rsidR="00526534" w:rsidRPr="00F100E3" w:rsidRDefault="00526534" w:rsidP="00B7498C">
      <w:pPr>
        <w:spacing w:before="75" w:after="75" w:line="240" w:lineRule="auto"/>
        <w:jc w:val="both"/>
        <w:rPr>
          <w:rFonts w:eastAsia="Times New Roman" w:cs="Arial"/>
          <w:lang w:eastAsia="sl-SI"/>
        </w:rPr>
      </w:pPr>
    </w:p>
    <w:p w14:paraId="2560D9F1" w14:textId="1C70880E" w:rsidR="00B7498C" w:rsidRPr="00F100E3" w:rsidRDefault="00C3084F" w:rsidP="00B7498C">
      <w:pPr>
        <w:spacing w:before="75" w:after="75" w:line="240" w:lineRule="auto"/>
        <w:jc w:val="both"/>
        <w:rPr>
          <w:rFonts w:eastAsia="Times New Roman" w:cs="Arial"/>
          <w:lang w:eastAsia="sl-SI"/>
        </w:rPr>
      </w:pPr>
      <w:r w:rsidRPr="00F100E3">
        <w:rPr>
          <w:rFonts w:eastAsia="Times New Roman" w:cs="Arial"/>
          <w:lang w:eastAsia="sl-SI"/>
        </w:rPr>
        <w:t>Občina Pivka, Kolodvorska cesta 5, Pivka, 6257 Pivka, n</w:t>
      </w:r>
      <w:r w:rsidR="00B7498C" w:rsidRPr="00F100E3">
        <w:rPr>
          <w:rFonts w:eastAsia="Times New Roman" w:cs="Arial"/>
          <w:lang w:eastAsia="sl-SI"/>
        </w:rPr>
        <w:t>a podlagi 52.</w:t>
      </w:r>
      <w:r w:rsidRPr="00F100E3">
        <w:rPr>
          <w:rFonts w:eastAsia="Times New Roman" w:cs="Arial"/>
          <w:lang w:eastAsia="sl-SI"/>
        </w:rPr>
        <w:t xml:space="preserve"> in 54. </w:t>
      </w:r>
      <w:r w:rsidR="00B7498C" w:rsidRPr="00F100E3">
        <w:rPr>
          <w:rFonts w:eastAsia="Times New Roman" w:cs="Arial"/>
          <w:lang w:eastAsia="sl-SI"/>
        </w:rPr>
        <w:t xml:space="preserve"> člena Zakona o stvarnem premoženju države in samoupravnih lokalnih skupnosti (Ur. list RS, </w:t>
      </w:r>
      <w:r w:rsidR="00F100E3" w:rsidRPr="00F100E3">
        <w:rPr>
          <w:rFonts w:cs="Arial"/>
          <w:shd w:val="clear" w:color="auto" w:fill="FFFFFF"/>
        </w:rPr>
        <w:t>št. 11/18, 79/18, 61/20 - ZDLGPE, 175/20 - ZIUOPDVE, 78/23 - ZUNPEOVE, 78/23 - ZORR, 131/23 - ZORZFS)</w:t>
      </w:r>
      <w:r w:rsidR="00B7498C" w:rsidRPr="00F100E3">
        <w:rPr>
          <w:rFonts w:eastAsia="Times New Roman" w:cs="Arial"/>
          <w:lang w:eastAsia="sl-SI"/>
        </w:rPr>
        <w:t xml:space="preserve">   objavlja</w:t>
      </w:r>
    </w:p>
    <w:p w14:paraId="0F95CA72" w14:textId="77777777" w:rsidR="00B7498C" w:rsidRPr="00190C73" w:rsidRDefault="00B7498C" w:rsidP="00B7498C">
      <w:pPr>
        <w:spacing w:before="75" w:after="75" w:line="240" w:lineRule="auto"/>
        <w:rPr>
          <w:rFonts w:eastAsia="Times New Roman" w:cs="Arial"/>
          <w:b/>
          <w:color w:val="000000"/>
          <w:lang w:eastAsia="sl-SI"/>
        </w:rPr>
      </w:pPr>
    </w:p>
    <w:p w14:paraId="00842D5E" w14:textId="77777777" w:rsidR="00B7498C" w:rsidRPr="00190C73" w:rsidRDefault="00B7498C" w:rsidP="00B7498C">
      <w:pPr>
        <w:spacing w:before="75" w:after="75" w:line="240" w:lineRule="auto"/>
        <w:jc w:val="center"/>
        <w:rPr>
          <w:rFonts w:eastAsia="Times New Roman" w:cs="Arial"/>
          <w:b/>
          <w:color w:val="000000"/>
          <w:lang w:eastAsia="sl-SI"/>
        </w:rPr>
      </w:pPr>
      <w:r w:rsidRPr="00190C73">
        <w:rPr>
          <w:rFonts w:eastAsia="Times New Roman" w:cs="Arial"/>
          <w:b/>
          <w:color w:val="000000"/>
          <w:lang w:eastAsia="sl-SI"/>
        </w:rPr>
        <w:t xml:space="preserve">N A M E R O </w:t>
      </w:r>
    </w:p>
    <w:p w14:paraId="69CD1A3B" w14:textId="77777777" w:rsidR="00B7498C" w:rsidRPr="00190C73" w:rsidRDefault="00B7498C" w:rsidP="00B7498C">
      <w:pPr>
        <w:spacing w:before="75" w:after="75" w:line="240" w:lineRule="auto"/>
        <w:jc w:val="center"/>
        <w:rPr>
          <w:rFonts w:eastAsia="Times New Roman" w:cs="Arial"/>
          <w:b/>
          <w:color w:val="000000"/>
          <w:lang w:eastAsia="sl-SI"/>
        </w:rPr>
      </w:pPr>
      <w:r w:rsidRPr="00190C73">
        <w:rPr>
          <w:rFonts w:eastAsia="Times New Roman" w:cs="Arial"/>
          <w:b/>
          <w:color w:val="000000"/>
          <w:lang w:eastAsia="sl-SI"/>
        </w:rPr>
        <w:t xml:space="preserve">O SKLENITVI NEPOSREDNE </w:t>
      </w:r>
      <w:r>
        <w:rPr>
          <w:rFonts w:eastAsia="Times New Roman" w:cs="Arial"/>
          <w:b/>
          <w:color w:val="000000"/>
          <w:lang w:eastAsia="sl-SI"/>
        </w:rPr>
        <w:t xml:space="preserve">MENJALNE </w:t>
      </w:r>
      <w:r w:rsidRPr="00190C73">
        <w:rPr>
          <w:rFonts w:eastAsia="Times New Roman" w:cs="Arial"/>
          <w:b/>
          <w:color w:val="000000"/>
          <w:lang w:eastAsia="sl-SI"/>
        </w:rPr>
        <w:t>POGODBE</w:t>
      </w:r>
    </w:p>
    <w:p w14:paraId="7C743447" w14:textId="77777777" w:rsidR="00B7498C" w:rsidRPr="00190C73" w:rsidRDefault="00B7498C" w:rsidP="00B7498C">
      <w:pPr>
        <w:spacing w:before="75" w:after="75" w:line="240" w:lineRule="auto"/>
        <w:jc w:val="both"/>
        <w:rPr>
          <w:rFonts w:eastAsia="Times New Roman" w:cs="Arial"/>
          <w:color w:val="000000"/>
          <w:lang w:eastAsia="sl-SI"/>
        </w:rPr>
      </w:pPr>
    </w:p>
    <w:p w14:paraId="63A9F487" w14:textId="77777777" w:rsidR="00C3084F" w:rsidRPr="00102381" w:rsidRDefault="00C3084F" w:rsidP="00C3084F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102381">
        <w:rPr>
          <w:rFonts w:ascii="Aptos Display" w:hAnsi="Aptos Display" w:cstheme="majorHAnsi"/>
          <w:b/>
          <w:bCs/>
        </w:rPr>
        <w:t xml:space="preserve">1. Naziv in sedež upravljavca, ki sklepa pravni posel razpolaganja s stvarnim premoženjem </w:t>
      </w:r>
    </w:p>
    <w:p w14:paraId="0A16C2DA" w14:textId="77777777" w:rsidR="00C3084F" w:rsidRPr="001B6CD8" w:rsidRDefault="00C3084F" w:rsidP="00C3084F">
      <w:pPr>
        <w:spacing w:after="0"/>
        <w:ind w:firstLine="708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OBČINA PIVKA, Kolodvorska cesta 5, 6257 Pivka </w:t>
      </w:r>
    </w:p>
    <w:p w14:paraId="263DD693" w14:textId="77777777" w:rsidR="00C3084F" w:rsidRPr="001B6CD8" w:rsidRDefault="00C3084F" w:rsidP="00C3084F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2D5D93C7" w14:textId="6165D82B" w:rsidR="00C3084F" w:rsidRPr="00102381" w:rsidRDefault="00C3084F" w:rsidP="00C3084F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102381">
        <w:rPr>
          <w:rFonts w:ascii="Aptos Display" w:hAnsi="Aptos Display" w:cstheme="majorHAnsi"/>
          <w:b/>
          <w:bCs/>
        </w:rPr>
        <w:t xml:space="preserve">2. Opis predmeta neposredne pogodbe-predmet menjave: </w:t>
      </w:r>
    </w:p>
    <w:p w14:paraId="63AF0BC0" w14:textId="77777777" w:rsidR="00C3084F" w:rsidRDefault="00C3084F" w:rsidP="00C3084F">
      <w:pPr>
        <w:spacing w:after="0"/>
        <w:jc w:val="both"/>
        <w:rPr>
          <w:rFonts w:ascii="Aptos Display" w:hAnsi="Aptos Display" w:cstheme="majorHAnsi"/>
        </w:rPr>
      </w:pPr>
    </w:p>
    <w:p w14:paraId="5316D1E6" w14:textId="786644A2" w:rsidR="00C3084F" w:rsidRDefault="00C3084F" w:rsidP="00C3084F">
      <w:pPr>
        <w:spacing w:after="0"/>
        <w:jc w:val="both"/>
        <w:rPr>
          <w:rFonts w:ascii="Aptos Display" w:hAnsi="Aptos Display" w:cstheme="majorHAnsi"/>
        </w:rPr>
      </w:pPr>
      <w:r w:rsidRPr="00C3084F">
        <w:rPr>
          <w:rFonts w:ascii="Aptos Display" w:hAnsi="Aptos Display" w:cstheme="majorHAnsi"/>
        </w:rPr>
        <w:t xml:space="preserve">Predmet menjave so nepremičnine v lasti Občine Pivka </w:t>
      </w:r>
      <w:r>
        <w:rPr>
          <w:rFonts w:ascii="Aptos Display" w:hAnsi="Aptos Display" w:cstheme="majorHAnsi"/>
        </w:rPr>
        <w:t>z ID znaki:</w:t>
      </w:r>
    </w:p>
    <w:p w14:paraId="47245829" w14:textId="32C97B08" w:rsidR="00C3084F" w:rsidRDefault="00C3084F" w:rsidP="00C3084F">
      <w:pPr>
        <w:pStyle w:val="Odstavekseznama"/>
        <w:numPr>
          <w:ilvl w:val="0"/>
          <w:numId w:val="3"/>
        </w:num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 xml:space="preserve">parcela 2502 </w:t>
      </w:r>
      <w:r w:rsidRPr="00C3084F">
        <w:rPr>
          <w:rFonts w:ascii="Aptos Display" w:hAnsi="Aptos Display" w:cstheme="majorHAnsi"/>
        </w:rPr>
        <w:t xml:space="preserve">3980/5 v izmeri 101 m2 </w:t>
      </w:r>
    </w:p>
    <w:p w14:paraId="0DD04C64" w14:textId="30093849" w:rsidR="00C3084F" w:rsidRDefault="00C3084F" w:rsidP="00C3084F">
      <w:pPr>
        <w:pStyle w:val="Odstavekseznama"/>
        <w:numPr>
          <w:ilvl w:val="0"/>
          <w:numId w:val="3"/>
        </w:num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>parcela 2502 3980/7 v izmeri 7 m2</w:t>
      </w:r>
    </w:p>
    <w:p w14:paraId="1B987CEC" w14:textId="62F2B9A7" w:rsidR="00C3084F" w:rsidRDefault="002104C1" w:rsidP="00C3084F">
      <w:p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>ki predstavljata nezazidano stavbno zemljišče, po vrednosti</w:t>
      </w:r>
      <w:r w:rsidR="00102381">
        <w:rPr>
          <w:rFonts w:ascii="Aptos Display" w:hAnsi="Aptos Display" w:cstheme="majorHAnsi"/>
        </w:rPr>
        <w:t xml:space="preserve"> </w:t>
      </w:r>
      <w:r w:rsidR="00F05E56">
        <w:rPr>
          <w:rFonts w:ascii="Aptos Display" w:hAnsi="Aptos Display" w:cstheme="majorHAnsi"/>
        </w:rPr>
        <w:t>3.240,00</w:t>
      </w:r>
      <w:r w:rsidR="00102381">
        <w:rPr>
          <w:rFonts w:ascii="Aptos Display" w:hAnsi="Aptos Display" w:cstheme="majorHAnsi"/>
        </w:rPr>
        <w:t xml:space="preserve"> EUR </w:t>
      </w:r>
      <w:r>
        <w:rPr>
          <w:rFonts w:ascii="Aptos Display" w:hAnsi="Aptos Display" w:cstheme="majorHAnsi"/>
        </w:rPr>
        <w:t>+ 22 % DDV</w:t>
      </w:r>
      <w:r w:rsidR="00F05E56">
        <w:rPr>
          <w:rFonts w:ascii="Aptos Display" w:hAnsi="Aptos Display" w:cstheme="majorHAnsi"/>
        </w:rPr>
        <w:t>. Strošek DDV je strošek kupca.</w:t>
      </w:r>
      <w:r>
        <w:rPr>
          <w:rFonts w:ascii="Aptos Display" w:hAnsi="Aptos Display" w:cstheme="majorHAnsi"/>
        </w:rPr>
        <w:t xml:space="preserve"> </w:t>
      </w:r>
    </w:p>
    <w:p w14:paraId="3F0CA8AE" w14:textId="77777777" w:rsidR="002104C1" w:rsidRDefault="002104C1" w:rsidP="00C3084F">
      <w:pPr>
        <w:spacing w:after="0"/>
        <w:jc w:val="both"/>
        <w:rPr>
          <w:rFonts w:ascii="Aptos Display" w:hAnsi="Aptos Display" w:cstheme="majorHAnsi"/>
        </w:rPr>
      </w:pPr>
    </w:p>
    <w:p w14:paraId="2E00C77F" w14:textId="4DD32806" w:rsidR="00C3084F" w:rsidRDefault="002104C1" w:rsidP="00C3084F">
      <w:p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>z</w:t>
      </w:r>
      <w:r w:rsidR="00C3084F">
        <w:rPr>
          <w:rFonts w:ascii="Aptos Display" w:hAnsi="Aptos Display" w:cstheme="majorHAnsi"/>
        </w:rPr>
        <w:t>a nepremičnine z ID znaki:</w:t>
      </w:r>
    </w:p>
    <w:p w14:paraId="08D9DE8C" w14:textId="510BE3E1" w:rsidR="00C3084F" w:rsidRDefault="00C3084F" w:rsidP="00C3084F">
      <w:pPr>
        <w:pStyle w:val="Odstavekseznama"/>
        <w:numPr>
          <w:ilvl w:val="0"/>
          <w:numId w:val="3"/>
        </w:num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>parcela 2502 3986/2 v izmeri 64 m2</w:t>
      </w:r>
    </w:p>
    <w:p w14:paraId="2AF5C223" w14:textId="04FB546A" w:rsidR="00C3084F" w:rsidRDefault="00C3084F" w:rsidP="00C3084F">
      <w:pPr>
        <w:pStyle w:val="Odstavekseznama"/>
        <w:numPr>
          <w:ilvl w:val="0"/>
          <w:numId w:val="3"/>
        </w:num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>parcela 2502 3986/3 v izmeri 31 m2</w:t>
      </w:r>
    </w:p>
    <w:p w14:paraId="53371F4C" w14:textId="312DEB6C" w:rsidR="00C3084F" w:rsidRPr="00C3084F" w:rsidRDefault="00C3084F" w:rsidP="00C3084F">
      <w:pPr>
        <w:pStyle w:val="Odstavekseznama"/>
        <w:numPr>
          <w:ilvl w:val="0"/>
          <w:numId w:val="3"/>
        </w:num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>parcela 2502 3986/4 v izmeri 16 m2</w:t>
      </w:r>
    </w:p>
    <w:p w14:paraId="52C76381" w14:textId="3ACB4381" w:rsidR="002104C1" w:rsidRDefault="002104C1" w:rsidP="00C3084F">
      <w:p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 xml:space="preserve">ki predstavljajo nezazidano stavbno zemljišče, ki bo namenjeno javni rabi, po vrednosti </w:t>
      </w:r>
      <w:r w:rsidR="00F05E56">
        <w:rPr>
          <w:rFonts w:ascii="Aptos Display" w:hAnsi="Aptos Display" w:cstheme="majorHAnsi"/>
        </w:rPr>
        <w:t>3.330,00</w:t>
      </w:r>
      <w:r w:rsidR="00102381">
        <w:rPr>
          <w:rFonts w:ascii="Aptos Display" w:hAnsi="Aptos Display" w:cstheme="majorHAnsi"/>
        </w:rPr>
        <w:t xml:space="preserve"> EUR</w:t>
      </w:r>
      <w:r>
        <w:rPr>
          <w:rFonts w:ascii="Aptos Display" w:hAnsi="Aptos Display" w:cstheme="majorHAnsi"/>
        </w:rPr>
        <w:t xml:space="preserve">. V ceno ni zajet davek na promet nepremičnin, ki se </w:t>
      </w:r>
      <w:r w:rsidR="00F05E56">
        <w:rPr>
          <w:rFonts w:ascii="Aptos Display" w:hAnsi="Aptos Display" w:cstheme="majorHAnsi"/>
        </w:rPr>
        <w:t xml:space="preserve">na podlagi 2. alineje 10. člena Zakona o davku na promet nepremičnin ne odmeri. </w:t>
      </w:r>
    </w:p>
    <w:p w14:paraId="5A23CEA2" w14:textId="77777777" w:rsidR="00C3084F" w:rsidRPr="001B6CD8" w:rsidRDefault="00C3084F" w:rsidP="00C3084F">
      <w:pPr>
        <w:spacing w:after="0"/>
        <w:jc w:val="both"/>
        <w:rPr>
          <w:rFonts w:ascii="Aptos Display" w:hAnsi="Aptos Display" w:cstheme="majorHAnsi"/>
        </w:rPr>
      </w:pPr>
    </w:p>
    <w:p w14:paraId="27640642" w14:textId="0548D21F" w:rsidR="00C3084F" w:rsidRPr="00102381" w:rsidRDefault="002104C1" w:rsidP="002104C1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102381">
        <w:rPr>
          <w:rFonts w:ascii="Aptos Display" w:hAnsi="Aptos Display" w:cstheme="majorHAnsi"/>
          <w:b/>
          <w:bCs/>
        </w:rPr>
        <w:t>3. Rok za prejem ponudbe ali izjave o interesu:</w:t>
      </w:r>
    </w:p>
    <w:p w14:paraId="4A6459BE" w14:textId="4A4F47C0" w:rsidR="00701604" w:rsidRDefault="002104C1" w:rsidP="00701604">
      <w:p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 xml:space="preserve">Interes za sklenitev menjalne pogodbe je potrebno izkazati najkasneje do </w:t>
      </w:r>
      <w:r w:rsidR="00F05E56">
        <w:rPr>
          <w:rFonts w:ascii="Aptos Display" w:hAnsi="Aptos Display" w:cstheme="majorHAnsi"/>
        </w:rPr>
        <w:t>26</w:t>
      </w:r>
      <w:r w:rsidR="00526534">
        <w:rPr>
          <w:rFonts w:ascii="Aptos Display" w:hAnsi="Aptos Display" w:cstheme="majorHAnsi"/>
        </w:rPr>
        <w:t>.05.2025</w:t>
      </w:r>
      <w:r w:rsidR="00102381">
        <w:rPr>
          <w:rFonts w:ascii="Aptos Display" w:hAnsi="Aptos Display" w:cstheme="majorHAnsi"/>
        </w:rPr>
        <w:t xml:space="preserve"> </w:t>
      </w:r>
      <w:r>
        <w:rPr>
          <w:rFonts w:ascii="Aptos Display" w:hAnsi="Aptos Display" w:cstheme="majorHAnsi"/>
        </w:rPr>
        <w:t>do 10. ure in sicer pisno na naslov Občina Pivka, Kolodvorska cesta 5, 6257 Pivka.</w:t>
      </w:r>
      <w:r w:rsidR="00701604">
        <w:rPr>
          <w:rFonts w:ascii="Aptos Display" w:hAnsi="Aptos Display" w:cstheme="majorHAnsi"/>
        </w:rPr>
        <w:t xml:space="preserve"> Šteje se, da je izjava o interesu  pravočasna, če prispe na naslov do dne in ure, kot je navedena zgoraj. Pošiljka mora biti oddana </w:t>
      </w:r>
      <w:r w:rsidR="00701604" w:rsidRPr="001B6CD8">
        <w:rPr>
          <w:rFonts w:ascii="Aptos Display" w:hAnsi="Aptos Display" w:cstheme="majorHAnsi"/>
        </w:rPr>
        <w:t xml:space="preserve">v zaprti kuverti, na kateri je napisano: »NE ODPIRAJ- </w:t>
      </w:r>
      <w:r w:rsidR="00701604">
        <w:rPr>
          <w:rFonts w:ascii="Aptos Display" w:hAnsi="Aptos Display" w:cstheme="majorHAnsi"/>
        </w:rPr>
        <w:t xml:space="preserve">izjava o interesu </w:t>
      </w:r>
      <w:proofErr w:type="spellStart"/>
      <w:r w:rsidR="00701604">
        <w:rPr>
          <w:rFonts w:ascii="Aptos Display" w:hAnsi="Aptos Display" w:cstheme="majorHAnsi"/>
        </w:rPr>
        <w:t>k.o</w:t>
      </w:r>
      <w:proofErr w:type="spellEnd"/>
      <w:r w:rsidR="00701604">
        <w:rPr>
          <w:rFonts w:ascii="Aptos Display" w:hAnsi="Aptos Display" w:cstheme="majorHAnsi"/>
        </w:rPr>
        <w:t xml:space="preserve">. Radohova vas«. </w:t>
      </w:r>
      <w:r w:rsidR="00701604" w:rsidRPr="001B6CD8">
        <w:rPr>
          <w:rFonts w:ascii="Aptos Display" w:hAnsi="Aptos Display" w:cstheme="majorHAnsi"/>
        </w:rPr>
        <w:t xml:space="preserve">Ponudba, ki bo prispela po preteku zgoraj navedenega roka, ne bo upoštevana. V primeru več enakih ponudb bodo opravljena pogajanja. </w:t>
      </w:r>
    </w:p>
    <w:p w14:paraId="1AF0BC02" w14:textId="6FC87461" w:rsidR="002104C1" w:rsidRDefault="002104C1" w:rsidP="002104C1">
      <w:pPr>
        <w:spacing w:after="0"/>
        <w:jc w:val="both"/>
        <w:rPr>
          <w:rFonts w:ascii="Aptos Display" w:hAnsi="Aptos Display" w:cstheme="majorHAnsi"/>
        </w:rPr>
      </w:pPr>
    </w:p>
    <w:p w14:paraId="04343C75" w14:textId="4CA6A8AC" w:rsidR="002104C1" w:rsidRDefault="002104C1" w:rsidP="002104C1">
      <w:p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 xml:space="preserve">Izjava o interesu mora vsebovati </w:t>
      </w:r>
      <w:r w:rsidR="00102381">
        <w:rPr>
          <w:rFonts w:ascii="Aptos Display" w:hAnsi="Aptos Display" w:cstheme="majorHAnsi"/>
        </w:rPr>
        <w:t xml:space="preserve">točen naziv in naslov ponudnika, kontaktne podatke, EMŠO/matično številko, davčno številko in številko TRR računa. </w:t>
      </w:r>
    </w:p>
    <w:p w14:paraId="02EDB4F2" w14:textId="77777777" w:rsidR="002104C1" w:rsidRDefault="002104C1" w:rsidP="002104C1">
      <w:pPr>
        <w:spacing w:after="0"/>
        <w:jc w:val="both"/>
        <w:rPr>
          <w:rFonts w:ascii="Aptos Display" w:hAnsi="Aptos Display" w:cstheme="majorHAnsi"/>
        </w:rPr>
      </w:pPr>
    </w:p>
    <w:p w14:paraId="7D750C52" w14:textId="77777777" w:rsidR="00F05E56" w:rsidRDefault="00F05E56" w:rsidP="002104C1">
      <w:pPr>
        <w:spacing w:after="0"/>
        <w:jc w:val="both"/>
        <w:rPr>
          <w:rFonts w:ascii="Aptos Display" w:hAnsi="Aptos Display" w:cstheme="majorHAnsi"/>
        </w:rPr>
      </w:pPr>
    </w:p>
    <w:p w14:paraId="1190A352" w14:textId="77777777" w:rsidR="00F05E56" w:rsidRDefault="00F05E56" w:rsidP="002104C1">
      <w:pPr>
        <w:spacing w:after="0"/>
        <w:jc w:val="both"/>
        <w:rPr>
          <w:rFonts w:ascii="Aptos Display" w:hAnsi="Aptos Display" w:cstheme="majorHAnsi"/>
        </w:rPr>
      </w:pPr>
    </w:p>
    <w:p w14:paraId="56EDD9E7" w14:textId="77777777" w:rsidR="00F05E56" w:rsidRPr="001B6CD8" w:rsidRDefault="00F05E56" w:rsidP="002104C1">
      <w:pPr>
        <w:spacing w:after="0"/>
        <w:jc w:val="both"/>
        <w:rPr>
          <w:rFonts w:ascii="Aptos Display" w:hAnsi="Aptos Display" w:cstheme="majorHAnsi"/>
        </w:rPr>
      </w:pPr>
    </w:p>
    <w:p w14:paraId="4350E359" w14:textId="4AF12AAD" w:rsidR="00C3084F" w:rsidRPr="005D12F2" w:rsidRDefault="00F100E3" w:rsidP="00C3084F">
      <w:pPr>
        <w:spacing w:after="0"/>
        <w:jc w:val="both"/>
        <w:rPr>
          <w:rFonts w:ascii="Aptos Display" w:hAnsi="Aptos Display" w:cstheme="majorHAnsi"/>
          <w:b/>
          <w:bCs/>
        </w:rPr>
      </w:pPr>
      <w:r>
        <w:rPr>
          <w:rFonts w:ascii="Aptos Display" w:hAnsi="Aptos Display" w:cstheme="majorHAnsi"/>
          <w:b/>
          <w:bCs/>
        </w:rPr>
        <w:t>4</w:t>
      </w:r>
      <w:r w:rsidR="00C3084F" w:rsidRPr="005D12F2">
        <w:rPr>
          <w:rFonts w:ascii="Aptos Display" w:hAnsi="Aptos Display" w:cstheme="majorHAnsi"/>
          <w:b/>
          <w:bCs/>
        </w:rPr>
        <w:t xml:space="preserve">. Vrsta pravnega posla in sklenitev pogodbe </w:t>
      </w:r>
    </w:p>
    <w:p w14:paraId="7C6E1772" w14:textId="77777777" w:rsidR="00102381" w:rsidRDefault="00102381" w:rsidP="00102381">
      <w:pPr>
        <w:spacing w:after="0"/>
        <w:jc w:val="both"/>
        <w:rPr>
          <w:rFonts w:ascii="Aptos Display" w:hAnsi="Aptos Display" w:cstheme="majorHAnsi"/>
        </w:rPr>
      </w:pPr>
    </w:p>
    <w:p w14:paraId="7048C42E" w14:textId="77777777" w:rsidR="00F100E3" w:rsidRPr="001B6CD8" w:rsidRDefault="00102381" w:rsidP="00F100E3">
      <w:p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 xml:space="preserve">Za menjavo zgoraj navedenih nepremičnin bo sklenjena menjalna pogodba po metodi neposredne pogodbe. Menjalna pogodba bo sklenjena po poteku 20 dni od objave te namere na spletni strani Občine Pivka. </w:t>
      </w:r>
      <w:r w:rsidR="00F100E3" w:rsidRPr="001B6CD8">
        <w:rPr>
          <w:rFonts w:ascii="Aptos Display" w:hAnsi="Aptos Display" w:cstheme="majorHAnsi"/>
        </w:rPr>
        <w:t xml:space="preserve">Nepremičnina se prodaja po načelu videno – kupljeno, zato morebitne reklamacije po sklenitvi </w:t>
      </w:r>
      <w:r w:rsidR="00F100E3">
        <w:rPr>
          <w:rFonts w:ascii="Aptos Display" w:hAnsi="Aptos Display" w:cstheme="majorHAnsi"/>
        </w:rPr>
        <w:t xml:space="preserve">pravnega posla </w:t>
      </w:r>
      <w:r w:rsidR="00F100E3" w:rsidRPr="001B6CD8">
        <w:rPr>
          <w:rFonts w:ascii="Aptos Display" w:hAnsi="Aptos Display" w:cstheme="majorHAnsi"/>
        </w:rPr>
        <w:t>ne bodo upoštevane..</w:t>
      </w:r>
    </w:p>
    <w:p w14:paraId="329AF912" w14:textId="77777777" w:rsidR="00F100E3" w:rsidRPr="001B6CD8" w:rsidRDefault="00F100E3" w:rsidP="00F100E3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39C00E34" w14:textId="626535ED" w:rsidR="00C3084F" w:rsidRPr="001B6CD8" w:rsidRDefault="00F100E3" w:rsidP="00F100E3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Vse stroške v zvezi s prenosom lastništva (overitev pri notarju ter vpis v zemljiško knjigo) plača kupec.</w:t>
      </w:r>
    </w:p>
    <w:p w14:paraId="4E83372D" w14:textId="77777777" w:rsidR="00C3084F" w:rsidRDefault="00C3084F" w:rsidP="00C3084F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1AE887E0" w14:textId="77777777" w:rsidR="00C3084F" w:rsidRPr="00F100E3" w:rsidRDefault="00C3084F" w:rsidP="00C3084F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F100E3">
        <w:rPr>
          <w:rFonts w:ascii="Aptos Display" w:hAnsi="Aptos Display" w:cstheme="majorHAnsi"/>
          <w:b/>
          <w:bCs/>
        </w:rPr>
        <w:t>5. Način in rok plačila kupnine</w:t>
      </w:r>
    </w:p>
    <w:p w14:paraId="65B15DA3" w14:textId="77777777" w:rsidR="00C3084F" w:rsidRPr="001B6CD8" w:rsidRDefault="00C3084F" w:rsidP="00F100E3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Kupnina se plača v 30-ih dneh po izdaji računa, ki se izda ob sklenitvi pogodbe. </w:t>
      </w:r>
    </w:p>
    <w:p w14:paraId="60621812" w14:textId="77777777" w:rsidR="00C3084F" w:rsidRPr="001B6CD8" w:rsidRDefault="00C3084F" w:rsidP="00F100E3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Plačilo celotne kupnine v določenem roku je bistvena sestavina pravnega posla. V kolikor kupnina ni plačana v roku, se šteje posel za razvezan po samem zakonu.</w:t>
      </w:r>
    </w:p>
    <w:p w14:paraId="2E424CEC" w14:textId="77777777" w:rsidR="00C3084F" w:rsidRPr="001B6CD8" w:rsidRDefault="00C3084F" w:rsidP="00C3084F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408DC02B" w14:textId="77777777" w:rsidR="00C3084F" w:rsidRPr="00F100E3" w:rsidRDefault="00C3084F" w:rsidP="00C3084F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F100E3">
        <w:rPr>
          <w:rFonts w:ascii="Aptos Display" w:hAnsi="Aptos Display" w:cstheme="majorHAnsi"/>
          <w:b/>
          <w:bCs/>
        </w:rPr>
        <w:t xml:space="preserve">6. Kontaktne osebe: </w:t>
      </w:r>
    </w:p>
    <w:p w14:paraId="19120193" w14:textId="77777777" w:rsidR="00C3084F" w:rsidRPr="001B6CD8" w:rsidRDefault="00C3084F" w:rsidP="00F100E3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Vse dodatne informacije v zvezi z objavljeno namero interesenti dobijo na telefonu: 05 72 10 124 (Emanuela Lenarčič). </w:t>
      </w:r>
    </w:p>
    <w:p w14:paraId="62D3109C" w14:textId="77777777" w:rsidR="00C3084F" w:rsidRPr="001B6CD8" w:rsidRDefault="00C3084F" w:rsidP="00C3084F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563110F4" w14:textId="77777777" w:rsidR="00C3084F" w:rsidRPr="00F100E3" w:rsidRDefault="00C3084F" w:rsidP="00C3084F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F100E3">
        <w:rPr>
          <w:rFonts w:ascii="Aptos Display" w:hAnsi="Aptos Display" w:cstheme="majorHAnsi"/>
          <w:b/>
          <w:bCs/>
        </w:rPr>
        <w:t>7. Opozorilo glede možnosti ustavitve postopka</w:t>
      </w:r>
    </w:p>
    <w:p w14:paraId="33644A24" w14:textId="77777777" w:rsidR="00C3084F" w:rsidRPr="001B6CD8" w:rsidRDefault="00C3084F" w:rsidP="00F100E3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Ta objava ne zavezuje upravljavca k sklenitvi pravnega posla, prav tako je izključena obveznost prodajalca, da sklene pogodbo z ponudnikom, ki ponudi najugodnejšo ponudbo. Upravljavec lahko vse do sklenitve pravnega posla ustavi že začeti postopek brez obrazložitve in brez odškodninske odgovornosti. </w:t>
      </w:r>
    </w:p>
    <w:p w14:paraId="297D1754" w14:textId="77777777" w:rsidR="00C3084F" w:rsidRPr="001B6CD8" w:rsidRDefault="00C3084F" w:rsidP="00C3084F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3EF4B999" w14:textId="77777777" w:rsidR="00C3084F" w:rsidRPr="001B6CD8" w:rsidRDefault="00C3084F" w:rsidP="00C3084F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Občina Pivka in prijavitelj sta dolžna zagotoviti varovanje osebnih podatkov in poslovnih skrivnosti v skladu z Zakonom o varstvu osebnih podatkov (Uradni list RS, št. 94/07 – uradno prečiščeno besedilo) in Uredbo (EU) 2016/679 Evropskega parlamenta in Sveta z dne 27. aprila 2016 o varstvu posameznikov pri obdelavi osebnih podatkov in o prostem pretoku takih podatkov.</w:t>
      </w:r>
    </w:p>
    <w:p w14:paraId="4D80F261" w14:textId="77777777" w:rsidR="00C3084F" w:rsidRPr="001B6CD8" w:rsidRDefault="00C3084F" w:rsidP="00C3084F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66DF5E3C" w14:textId="77777777" w:rsidR="00C3084F" w:rsidRPr="001B6CD8" w:rsidRDefault="00C3084F" w:rsidP="00C3084F">
      <w:pPr>
        <w:spacing w:after="0"/>
        <w:jc w:val="both"/>
        <w:rPr>
          <w:rFonts w:ascii="Aptos Display" w:hAnsi="Aptos Display" w:cstheme="majorHAnsi"/>
        </w:rPr>
      </w:pPr>
    </w:p>
    <w:p w14:paraId="5B15A119" w14:textId="77777777" w:rsidR="00B7498C" w:rsidRPr="00190C73" w:rsidRDefault="00B7498C" w:rsidP="00B7498C">
      <w:pPr>
        <w:spacing w:before="75" w:after="75" w:line="240" w:lineRule="auto"/>
        <w:jc w:val="both"/>
        <w:rPr>
          <w:rFonts w:eastAsia="Times New Roman" w:cs="Arial"/>
          <w:color w:val="000000"/>
          <w:lang w:eastAsia="sl-SI"/>
        </w:rPr>
      </w:pPr>
    </w:p>
    <w:p w14:paraId="67D21EC3" w14:textId="77777777" w:rsidR="00B7498C" w:rsidRPr="00190C73" w:rsidRDefault="00B7498C" w:rsidP="00B7498C">
      <w:pPr>
        <w:spacing w:before="75" w:after="75" w:line="240" w:lineRule="auto"/>
        <w:jc w:val="both"/>
        <w:rPr>
          <w:rFonts w:eastAsia="Times New Roman" w:cs="Arial"/>
          <w:color w:val="000000"/>
          <w:lang w:eastAsia="sl-SI"/>
        </w:rPr>
      </w:pPr>
    </w:p>
    <w:p w14:paraId="02F30126" w14:textId="77777777" w:rsidR="00B7498C" w:rsidRPr="00190C73" w:rsidRDefault="00B7498C" w:rsidP="00B7498C">
      <w:pPr>
        <w:spacing w:before="75" w:after="75" w:line="240" w:lineRule="auto"/>
        <w:jc w:val="both"/>
        <w:rPr>
          <w:rFonts w:eastAsia="Times New Roman" w:cs="Arial"/>
          <w:color w:val="000000"/>
          <w:lang w:eastAsia="sl-SI"/>
        </w:rPr>
      </w:pPr>
    </w:p>
    <w:p w14:paraId="3F7FCE45" w14:textId="77777777" w:rsidR="00B7498C" w:rsidRPr="00190C73" w:rsidRDefault="00B7498C" w:rsidP="00B7498C">
      <w:pPr>
        <w:spacing w:before="75" w:after="75" w:line="240" w:lineRule="auto"/>
        <w:jc w:val="both"/>
        <w:rPr>
          <w:rFonts w:eastAsia="Times New Roman" w:cs="Arial"/>
          <w:color w:val="000000"/>
          <w:lang w:eastAsia="sl-SI"/>
        </w:rPr>
      </w:pPr>
    </w:p>
    <w:p w14:paraId="25190124" w14:textId="77777777" w:rsidR="00B7498C" w:rsidRPr="00190C73" w:rsidRDefault="00B7498C" w:rsidP="00B7498C">
      <w:pPr>
        <w:spacing w:before="75" w:after="75" w:line="240" w:lineRule="auto"/>
        <w:jc w:val="both"/>
        <w:rPr>
          <w:rFonts w:eastAsia="Times New Roman" w:cs="Arial"/>
          <w:color w:val="000000"/>
          <w:lang w:eastAsia="sl-SI"/>
        </w:rPr>
      </w:pP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  <w:t>Župan:</w:t>
      </w:r>
    </w:p>
    <w:p w14:paraId="316EC722" w14:textId="44A51E8A" w:rsidR="00A90E4A" w:rsidRPr="005D12F2" w:rsidRDefault="00B7498C" w:rsidP="005D12F2">
      <w:pPr>
        <w:spacing w:before="75" w:after="75" w:line="240" w:lineRule="auto"/>
        <w:ind w:firstLine="708"/>
        <w:jc w:val="both"/>
        <w:rPr>
          <w:rFonts w:eastAsia="Times New Roman" w:cs="Arial"/>
          <w:color w:val="000000"/>
          <w:lang w:eastAsia="sl-SI"/>
        </w:rPr>
      </w:pP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r w:rsidR="005D12F2">
        <w:rPr>
          <w:rFonts w:eastAsia="Times New Roman" w:cs="Arial"/>
          <w:color w:val="000000"/>
          <w:lang w:eastAsia="sl-SI"/>
        </w:rPr>
        <w:t xml:space="preserve">    </w:t>
      </w:r>
      <w:r w:rsidRPr="00190C73">
        <w:rPr>
          <w:rFonts w:eastAsia="Times New Roman" w:cs="Arial"/>
          <w:color w:val="000000"/>
          <w:lang w:eastAsia="sl-SI"/>
        </w:rPr>
        <w:t>Robert Smrdelj</w:t>
      </w:r>
      <w:r w:rsidRPr="00190C73">
        <w:rPr>
          <w:rFonts w:eastAsia="Times New Roman" w:cs="Arial"/>
          <w:color w:val="000000"/>
          <w:lang w:eastAsia="sl-SI"/>
        </w:rPr>
        <w:tab/>
      </w:r>
      <w:r w:rsidRPr="00190C73">
        <w:rPr>
          <w:rFonts w:eastAsia="Times New Roman" w:cs="Arial"/>
          <w:color w:val="000000"/>
          <w:lang w:eastAsia="sl-SI"/>
        </w:rPr>
        <w:tab/>
      </w:r>
      <w:bookmarkEnd w:id="0"/>
    </w:p>
    <w:sectPr w:rsidR="00A90E4A" w:rsidRPr="005D1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02F4E"/>
    <w:multiLevelType w:val="multilevel"/>
    <w:tmpl w:val="1F404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FC52AF"/>
    <w:multiLevelType w:val="hybridMultilevel"/>
    <w:tmpl w:val="D400954A"/>
    <w:lvl w:ilvl="0" w:tplc="41441C3E">
      <w:start w:val="2"/>
      <w:numFmt w:val="bullet"/>
      <w:lvlText w:val="-"/>
      <w:lvlJc w:val="left"/>
      <w:pPr>
        <w:ind w:left="720" w:hanging="360"/>
      </w:pPr>
      <w:rPr>
        <w:rFonts w:ascii="Aptos Display" w:eastAsiaTheme="minorHAnsi" w:hAnsi="Aptos Display" w:cstheme="majorHAns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C72171"/>
    <w:multiLevelType w:val="multilevel"/>
    <w:tmpl w:val="23B8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8531011">
    <w:abstractNumId w:val="0"/>
  </w:num>
  <w:num w:numId="2" w16cid:durableId="2030914013">
    <w:abstractNumId w:val="2"/>
  </w:num>
  <w:num w:numId="3" w16cid:durableId="190461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98C"/>
    <w:rsid w:val="00102381"/>
    <w:rsid w:val="002104C1"/>
    <w:rsid w:val="00382076"/>
    <w:rsid w:val="003E7D7B"/>
    <w:rsid w:val="00486D02"/>
    <w:rsid w:val="004B7B49"/>
    <w:rsid w:val="00526534"/>
    <w:rsid w:val="005D12F2"/>
    <w:rsid w:val="006B31D8"/>
    <w:rsid w:val="00701604"/>
    <w:rsid w:val="007C16BF"/>
    <w:rsid w:val="008955CA"/>
    <w:rsid w:val="00A90E4A"/>
    <w:rsid w:val="00B7498C"/>
    <w:rsid w:val="00C3084F"/>
    <w:rsid w:val="00CB683B"/>
    <w:rsid w:val="00DF776F"/>
    <w:rsid w:val="00F05E56"/>
    <w:rsid w:val="00F1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12057D7"/>
  <w15:chartTrackingRefBased/>
  <w15:docId w15:val="{9DE5CF90-1944-46DA-8067-782E2036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7498C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749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749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749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749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749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749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749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749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749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749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749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749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7498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7498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7498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7498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7498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7498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749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749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749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749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749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7498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7498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7498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749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7498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749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Lenarčič</dc:creator>
  <cp:keywords/>
  <dc:description/>
  <cp:lastModifiedBy>Emanuela Lenarčič</cp:lastModifiedBy>
  <cp:revision>4</cp:revision>
  <cp:lastPrinted>2025-05-05T08:23:00Z</cp:lastPrinted>
  <dcterms:created xsi:type="dcterms:W3CDTF">2025-04-08T13:10:00Z</dcterms:created>
  <dcterms:modified xsi:type="dcterms:W3CDTF">2025-05-05T11:13:00Z</dcterms:modified>
</cp:coreProperties>
</file>