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5DC66" w14:textId="0CFAEB81" w:rsidR="00AC0744" w:rsidRPr="00E82B31" w:rsidRDefault="00AC0744" w:rsidP="00AC0744">
      <w:pPr>
        <w:spacing w:after="0" w:line="240" w:lineRule="auto"/>
        <w:jc w:val="both"/>
        <w:rPr>
          <w:rFonts w:ascii="Arial" w:eastAsia="Times New Roman" w:hAnsi="Arial" w:cs="Arial"/>
          <w:b/>
          <w:sz w:val="21"/>
          <w:szCs w:val="21"/>
          <w:lang w:eastAsia="sl-SI"/>
        </w:rPr>
      </w:pPr>
      <w:r w:rsidRPr="00AC0744">
        <w:rPr>
          <w:rFonts w:ascii="Arial" w:eastAsia="Times New Roman" w:hAnsi="Arial" w:cs="Arial"/>
          <w:b/>
          <w:sz w:val="21"/>
          <w:szCs w:val="21"/>
          <w:lang w:eastAsia="sl-SI"/>
        </w:rPr>
        <w:t xml:space="preserve">Občina Pivka, Kolodvorska 5, 6257 Pivka, </w:t>
      </w:r>
      <w:r w:rsidRPr="00AC0744">
        <w:rPr>
          <w:rFonts w:ascii="Arial" w:eastAsia="Times New Roman" w:hAnsi="Arial" w:cs="Arial"/>
          <w:bCs/>
          <w:sz w:val="21"/>
          <w:szCs w:val="21"/>
          <w:lang w:eastAsia="sl-SI"/>
        </w:rPr>
        <w:t>(v nadaljevanju: občina),</w:t>
      </w:r>
      <w:r w:rsidRPr="00AC0744">
        <w:rPr>
          <w:rFonts w:ascii="Arial" w:eastAsia="Times New Roman" w:hAnsi="Arial" w:cs="Arial"/>
          <w:sz w:val="21"/>
          <w:szCs w:val="21"/>
          <w:lang w:eastAsia="sl-SI"/>
        </w:rPr>
        <w:t xml:space="preserve"> ki jo zastopa župan  Robert Smrdelj, matična številka: 5883563000, davčna številka: SI57255440 (v nadaljevanju občina)</w:t>
      </w:r>
    </w:p>
    <w:p w14:paraId="65A53C26" w14:textId="77777777" w:rsidR="00AC0744" w:rsidRPr="00AC0744" w:rsidRDefault="00AC0744" w:rsidP="00AC0744">
      <w:pPr>
        <w:spacing w:after="0" w:line="240" w:lineRule="auto"/>
        <w:jc w:val="both"/>
        <w:rPr>
          <w:rFonts w:ascii="Arial" w:eastAsia="Times New Roman" w:hAnsi="Arial" w:cs="Arial"/>
          <w:sz w:val="10"/>
          <w:szCs w:val="10"/>
          <w:lang w:eastAsia="sl-SI"/>
        </w:rPr>
      </w:pPr>
    </w:p>
    <w:p w14:paraId="0F016AD4"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in</w:t>
      </w:r>
    </w:p>
    <w:p w14:paraId="446C0582" w14:textId="77777777" w:rsidR="00AC0744" w:rsidRPr="00AC0744" w:rsidRDefault="00AC0744" w:rsidP="00AC0744">
      <w:pPr>
        <w:spacing w:after="0" w:line="240" w:lineRule="auto"/>
        <w:jc w:val="both"/>
        <w:rPr>
          <w:rFonts w:ascii="Arial" w:eastAsia="Times New Roman" w:hAnsi="Arial" w:cs="Arial"/>
          <w:sz w:val="10"/>
          <w:szCs w:val="10"/>
          <w:lang w:eastAsia="sl-SI"/>
        </w:rPr>
      </w:pPr>
    </w:p>
    <w:p w14:paraId="7F1C126E" w14:textId="4ABD5134" w:rsidR="00AC0744" w:rsidRPr="00AC0744" w:rsidRDefault="003D789D" w:rsidP="00AC0744">
      <w:pPr>
        <w:shd w:val="clear" w:color="auto" w:fill="FFFFFF"/>
        <w:tabs>
          <w:tab w:val="num" w:pos="787"/>
        </w:tabs>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w:t>
      </w:r>
      <w:r w:rsidR="00FB03A8">
        <w:rPr>
          <w:rFonts w:ascii="Arial" w:eastAsia="Times New Roman" w:hAnsi="Arial" w:cs="Arial"/>
          <w:b/>
          <w:noProof/>
          <w:sz w:val="21"/>
          <w:szCs w:val="21"/>
          <w:lang w:eastAsia="sl-SI"/>
        </w:rPr>
        <w:t xml:space="preserve">, </w:t>
      </w:r>
      <w:r w:rsidR="00AC0744" w:rsidRPr="00AC0744">
        <w:rPr>
          <w:rFonts w:ascii="Arial" w:eastAsia="Times New Roman" w:hAnsi="Arial" w:cs="Arial"/>
          <w:sz w:val="21"/>
          <w:szCs w:val="21"/>
          <w:lang w:eastAsia="sl-SI"/>
        </w:rPr>
        <w:t xml:space="preserve">davčna številka: </w:t>
      </w:r>
      <w:r>
        <w:rPr>
          <w:rFonts w:ascii="Arial" w:eastAsia="Times New Roman" w:hAnsi="Arial" w:cs="Arial"/>
          <w:sz w:val="21"/>
          <w:szCs w:val="21"/>
          <w:lang w:eastAsia="sl-SI"/>
        </w:rPr>
        <w:t>…………………………..</w:t>
      </w:r>
      <w:r w:rsidR="00AC0744" w:rsidRPr="00AC0744">
        <w:rPr>
          <w:rFonts w:ascii="Arial" w:eastAsia="Times New Roman" w:hAnsi="Arial" w:cs="Arial"/>
          <w:sz w:val="21"/>
          <w:szCs w:val="21"/>
          <w:lang w:eastAsia="sl-SI"/>
        </w:rPr>
        <w:t>, številka</w:t>
      </w:r>
      <w:r w:rsidR="000B5FC3">
        <w:rPr>
          <w:rFonts w:ascii="Arial" w:eastAsia="Times New Roman" w:hAnsi="Arial" w:cs="Arial"/>
          <w:sz w:val="21"/>
          <w:szCs w:val="21"/>
          <w:lang w:eastAsia="sl-SI"/>
        </w:rPr>
        <w:t xml:space="preserve"> </w:t>
      </w:r>
      <w:r w:rsidR="00AC0744" w:rsidRPr="00AC0744">
        <w:rPr>
          <w:rFonts w:ascii="Arial" w:eastAsia="Times New Roman" w:hAnsi="Arial" w:cs="Arial"/>
          <w:sz w:val="21"/>
          <w:szCs w:val="21"/>
          <w:lang w:eastAsia="sl-SI"/>
        </w:rPr>
        <w:t xml:space="preserve">transakcijskega računa: </w:t>
      </w:r>
      <w:r>
        <w:rPr>
          <w:rFonts w:ascii="Arial" w:eastAsia="Times New Roman" w:hAnsi="Arial" w:cs="Arial"/>
          <w:sz w:val="21"/>
          <w:szCs w:val="21"/>
          <w:lang w:eastAsia="sl-SI"/>
        </w:rPr>
        <w:t>…………………………..</w:t>
      </w:r>
      <w:r w:rsidR="00AC0744" w:rsidRPr="00AC0744">
        <w:rPr>
          <w:rFonts w:ascii="Arial" w:eastAsia="Times New Roman" w:hAnsi="Arial" w:cs="Arial"/>
          <w:noProof/>
          <w:sz w:val="21"/>
          <w:szCs w:val="21"/>
          <w:lang w:eastAsia="sl-SI"/>
        </w:rPr>
        <w:t xml:space="preserve">, odprt pri </w:t>
      </w:r>
      <w:r>
        <w:rPr>
          <w:rFonts w:ascii="Arial" w:eastAsia="Times New Roman" w:hAnsi="Arial" w:cs="Arial"/>
          <w:sz w:val="21"/>
          <w:szCs w:val="21"/>
          <w:lang w:eastAsia="sl-SI"/>
        </w:rPr>
        <w:t>…………………………..</w:t>
      </w:r>
      <w:r w:rsidR="00AC0744" w:rsidRPr="00AC0744">
        <w:rPr>
          <w:rFonts w:ascii="Arial" w:eastAsia="Times New Roman" w:hAnsi="Arial" w:cs="Arial"/>
          <w:noProof/>
          <w:sz w:val="21"/>
          <w:szCs w:val="21"/>
          <w:lang w:eastAsia="sl-SI"/>
        </w:rPr>
        <w:t>.(v nadaljevanju upravičenec</w:t>
      </w:r>
      <w:r w:rsidR="00AC0744" w:rsidRPr="00AC0744">
        <w:rPr>
          <w:rFonts w:ascii="Arial" w:eastAsia="Times New Roman" w:hAnsi="Arial" w:cs="Arial"/>
          <w:szCs w:val="20"/>
          <w:vertAlign w:val="superscript"/>
          <w:lang w:eastAsia="sl-SI"/>
        </w:rPr>
        <w:t>1</w:t>
      </w:r>
      <w:r w:rsidR="00AC0744" w:rsidRPr="00AC0744">
        <w:rPr>
          <w:rFonts w:ascii="Arial" w:eastAsia="Times New Roman" w:hAnsi="Arial" w:cs="Arial"/>
          <w:noProof/>
          <w:sz w:val="21"/>
          <w:szCs w:val="21"/>
          <w:lang w:eastAsia="sl-SI"/>
        </w:rPr>
        <w:t>)</w:t>
      </w:r>
    </w:p>
    <w:p w14:paraId="19807270" w14:textId="77777777" w:rsidR="00EE5538" w:rsidRDefault="00EE5538" w:rsidP="00AC0744">
      <w:pPr>
        <w:spacing w:after="0" w:line="240" w:lineRule="auto"/>
        <w:jc w:val="center"/>
        <w:rPr>
          <w:rFonts w:ascii="Arial" w:eastAsia="Times New Roman" w:hAnsi="Arial" w:cs="Arial"/>
          <w:szCs w:val="20"/>
          <w:lang w:eastAsia="sl-SI"/>
        </w:rPr>
      </w:pPr>
    </w:p>
    <w:p w14:paraId="4AA79DDE" w14:textId="6FB2F78B" w:rsidR="00AC0744" w:rsidRPr="00AC0744" w:rsidRDefault="00AC0744" w:rsidP="00EE5538">
      <w:pPr>
        <w:spacing w:after="0" w:line="240" w:lineRule="auto"/>
        <w:jc w:val="center"/>
        <w:rPr>
          <w:rFonts w:ascii="Arial" w:eastAsia="Times New Roman" w:hAnsi="Arial" w:cs="Arial"/>
          <w:szCs w:val="20"/>
          <w:lang w:eastAsia="sl-SI"/>
        </w:rPr>
      </w:pPr>
      <w:r w:rsidRPr="00AC0744">
        <w:rPr>
          <w:rFonts w:ascii="Arial" w:eastAsia="Times New Roman" w:hAnsi="Arial" w:cs="Arial"/>
          <w:szCs w:val="20"/>
          <w:lang w:eastAsia="sl-SI"/>
        </w:rPr>
        <w:t>skleneta naslednjo</w:t>
      </w:r>
    </w:p>
    <w:p w14:paraId="1B602CE3" w14:textId="77777777" w:rsidR="00AC0744" w:rsidRPr="00AC0744" w:rsidRDefault="00AC0744" w:rsidP="00AC0744">
      <w:pPr>
        <w:spacing w:after="0" w:line="240" w:lineRule="auto"/>
        <w:jc w:val="center"/>
        <w:rPr>
          <w:rFonts w:ascii="Arial" w:eastAsia="Times New Roman" w:hAnsi="Arial" w:cs="Arial"/>
          <w:b/>
          <w:sz w:val="20"/>
          <w:szCs w:val="20"/>
          <w:lang w:eastAsia="sl-SI"/>
        </w:rPr>
      </w:pPr>
      <w:r w:rsidRPr="00AC0744">
        <w:rPr>
          <w:rFonts w:ascii="Arial" w:eastAsia="Times New Roman" w:hAnsi="Arial" w:cs="Arial"/>
          <w:b/>
          <w:sz w:val="20"/>
          <w:szCs w:val="20"/>
          <w:lang w:eastAsia="sl-SI"/>
        </w:rPr>
        <w:t xml:space="preserve">Pogodbo o dodelitvi državne pomoči za pospeševanje razvoja kmetijstva  </w:t>
      </w:r>
    </w:p>
    <w:p w14:paraId="53A6AEC5" w14:textId="042F2477" w:rsidR="00AC0744" w:rsidRPr="00AC0744" w:rsidRDefault="00AC0744" w:rsidP="00AC0744">
      <w:pPr>
        <w:spacing w:after="0" w:line="240" w:lineRule="auto"/>
        <w:jc w:val="center"/>
        <w:rPr>
          <w:rFonts w:ascii="Arial" w:eastAsia="Times New Roman" w:hAnsi="Arial" w:cs="Arial"/>
          <w:b/>
          <w:sz w:val="20"/>
          <w:szCs w:val="20"/>
          <w:lang w:eastAsia="sl-SI"/>
        </w:rPr>
      </w:pPr>
      <w:r w:rsidRPr="00AC0744">
        <w:rPr>
          <w:rFonts w:ascii="Arial" w:eastAsia="Times New Roman" w:hAnsi="Arial" w:cs="Arial"/>
          <w:b/>
          <w:sz w:val="20"/>
          <w:szCs w:val="20"/>
          <w:lang w:eastAsia="sl-SI"/>
        </w:rPr>
        <w:t>v občini Pivka v letu 202</w:t>
      </w:r>
      <w:r w:rsidR="001E0C92">
        <w:rPr>
          <w:rFonts w:ascii="Arial" w:eastAsia="Times New Roman" w:hAnsi="Arial" w:cs="Arial"/>
          <w:b/>
          <w:sz w:val="20"/>
          <w:szCs w:val="20"/>
          <w:lang w:eastAsia="sl-SI"/>
        </w:rPr>
        <w:t>5</w:t>
      </w:r>
    </w:p>
    <w:p w14:paraId="3C8B9F26" w14:textId="77777777" w:rsidR="00AC0744" w:rsidRPr="00AC0744" w:rsidRDefault="00AC0744" w:rsidP="00AC0744">
      <w:pPr>
        <w:spacing w:after="0" w:line="240" w:lineRule="auto"/>
        <w:jc w:val="both"/>
        <w:rPr>
          <w:rFonts w:ascii="Arial" w:eastAsia="Times New Roman" w:hAnsi="Arial" w:cs="Arial"/>
          <w:szCs w:val="20"/>
          <w:lang w:eastAsia="sl-SI"/>
        </w:rPr>
      </w:pPr>
    </w:p>
    <w:p w14:paraId="536537A4" w14:textId="77777777" w:rsidR="00AC0744" w:rsidRPr="00AC0744" w:rsidRDefault="00AC0744" w:rsidP="00AC0744">
      <w:pPr>
        <w:numPr>
          <w:ilvl w:val="0"/>
          <w:numId w:val="1"/>
        </w:num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člen</w:t>
      </w:r>
    </w:p>
    <w:p w14:paraId="6D146950"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Pogodbeni stranki ugotavljata:</w:t>
      </w:r>
    </w:p>
    <w:p w14:paraId="431920FE" w14:textId="3307FF0A" w:rsidR="00AC0744" w:rsidRPr="00AC0744" w:rsidRDefault="00AC0744" w:rsidP="00AC0744">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da je bil upravičenec izbran na Javnem razpisu za </w:t>
      </w:r>
      <w:r w:rsidR="005F6516">
        <w:rPr>
          <w:rFonts w:ascii="Arial" w:eastAsia="Times New Roman" w:hAnsi="Arial" w:cs="Arial"/>
          <w:sz w:val="21"/>
          <w:szCs w:val="21"/>
          <w:lang w:eastAsia="sl-SI"/>
        </w:rPr>
        <w:t xml:space="preserve">spodbujanje </w:t>
      </w:r>
      <w:r w:rsidRPr="00AC0744">
        <w:rPr>
          <w:rFonts w:ascii="Arial" w:eastAsia="Times New Roman" w:hAnsi="Arial" w:cs="Arial"/>
          <w:sz w:val="21"/>
          <w:szCs w:val="21"/>
          <w:lang w:eastAsia="sl-SI"/>
        </w:rPr>
        <w:t>kmetijstva</w:t>
      </w:r>
      <w:r w:rsidR="005F6516">
        <w:rPr>
          <w:rFonts w:ascii="Arial" w:eastAsia="Times New Roman" w:hAnsi="Arial" w:cs="Arial"/>
          <w:sz w:val="21"/>
          <w:szCs w:val="21"/>
          <w:lang w:eastAsia="sl-SI"/>
        </w:rPr>
        <w:t xml:space="preserve"> </w:t>
      </w:r>
      <w:r w:rsidRPr="00AC0744">
        <w:rPr>
          <w:rFonts w:ascii="Arial" w:eastAsia="Times New Roman" w:hAnsi="Arial" w:cs="Arial"/>
          <w:sz w:val="21"/>
          <w:szCs w:val="21"/>
          <w:lang w:eastAsia="sl-SI"/>
        </w:rPr>
        <w:t>v občini Pivka v letu 202</w:t>
      </w:r>
      <w:r w:rsidR="00624758">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ter se mu skladno s potrjenim predlogom razdelitve sredstev z dne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ter Odločbe štev.: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z dne</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dodeljuje sofinanciranje</w:t>
      </w:r>
      <w:r w:rsidR="005F6516">
        <w:rPr>
          <w:rFonts w:ascii="Arial" w:eastAsia="Times New Roman" w:hAnsi="Arial" w:cs="Arial"/>
          <w:sz w:val="21"/>
          <w:szCs w:val="21"/>
          <w:lang w:eastAsia="sl-SI"/>
        </w:rPr>
        <w:t xml:space="preserve"> stroškov zavarovalnih premij za zavarovanje rastlinske pridelave v</w:t>
      </w:r>
      <w:r w:rsidRPr="00AC0744">
        <w:rPr>
          <w:rFonts w:ascii="Arial" w:eastAsia="Times New Roman" w:hAnsi="Arial" w:cs="Arial"/>
          <w:sz w:val="21"/>
          <w:szCs w:val="21"/>
          <w:lang w:eastAsia="sl-SI"/>
        </w:rPr>
        <w:t xml:space="preserve"> letu 202</w:t>
      </w:r>
      <w:r w:rsidR="001E0C92">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w:t>
      </w:r>
    </w:p>
    <w:p w14:paraId="11882CF9" w14:textId="2FFCB004" w:rsidR="00BA38F7" w:rsidRPr="005F6516" w:rsidRDefault="00AC0744" w:rsidP="005F6516">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da se sredstva dodeljujejo </w:t>
      </w:r>
      <w:r w:rsidRPr="00AC0744">
        <w:rPr>
          <w:rFonts w:ascii="Arial" w:eastAsia="Times New Roman" w:hAnsi="Arial" w:cs="Arial"/>
          <w:bCs/>
          <w:sz w:val="21"/>
          <w:szCs w:val="21"/>
          <w:lang w:eastAsia="sl-SI"/>
        </w:rPr>
        <w:t xml:space="preserve">po Ukrepu </w:t>
      </w:r>
      <w:r w:rsidR="005F6516">
        <w:rPr>
          <w:rFonts w:ascii="Arial" w:eastAsia="Times New Roman" w:hAnsi="Arial" w:cs="Arial"/>
          <w:bCs/>
          <w:sz w:val="21"/>
          <w:szCs w:val="21"/>
          <w:lang w:eastAsia="sl-SI"/>
        </w:rPr>
        <w:t>2</w:t>
      </w:r>
      <w:r w:rsidRPr="00AC0744">
        <w:rPr>
          <w:rFonts w:ascii="Arial" w:eastAsia="Times New Roman" w:hAnsi="Arial" w:cs="Arial"/>
          <w:bCs/>
          <w:sz w:val="21"/>
          <w:szCs w:val="21"/>
          <w:lang w:eastAsia="sl-SI"/>
        </w:rPr>
        <w:t xml:space="preserve">: Pomoč za </w:t>
      </w:r>
      <w:r w:rsidR="005F6516">
        <w:rPr>
          <w:rFonts w:ascii="Arial" w:eastAsia="Times New Roman" w:hAnsi="Arial" w:cs="Arial"/>
          <w:bCs/>
          <w:sz w:val="21"/>
          <w:szCs w:val="21"/>
          <w:lang w:eastAsia="sl-SI"/>
        </w:rPr>
        <w:t xml:space="preserve">plačilo zavarovalnih premij </w:t>
      </w:r>
      <w:r w:rsidRPr="00AC0744">
        <w:rPr>
          <w:rFonts w:ascii="Arial" w:eastAsia="Times New Roman" w:hAnsi="Arial" w:cs="Arial"/>
          <w:bCs/>
          <w:sz w:val="21"/>
          <w:szCs w:val="21"/>
          <w:lang w:eastAsia="sl-SI"/>
        </w:rPr>
        <w:t>(</w:t>
      </w:r>
      <w:r w:rsidR="005F6516">
        <w:rPr>
          <w:rFonts w:ascii="Arial" w:eastAsia="Times New Roman" w:hAnsi="Arial" w:cs="Arial"/>
          <w:bCs/>
          <w:sz w:val="21"/>
          <w:szCs w:val="21"/>
          <w:lang w:eastAsia="sl-SI"/>
        </w:rPr>
        <w:t>28</w:t>
      </w:r>
      <w:r w:rsidRPr="00AC0744">
        <w:rPr>
          <w:rFonts w:ascii="Arial" w:eastAsia="Times New Roman" w:hAnsi="Arial" w:cs="Arial"/>
          <w:bCs/>
          <w:sz w:val="21"/>
          <w:szCs w:val="21"/>
          <w:lang w:eastAsia="sl-SI"/>
        </w:rPr>
        <w:t xml:space="preserve">. člen Uredbe Komisije (EU) št. </w:t>
      </w:r>
      <w:r w:rsidR="009F7F99">
        <w:rPr>
          <w:rFonts w:ascii="Arial" w:eastAsia="Times New Roman" w:hAnsi="Arial" w:cs="Arial"/>
          <w:bCs/>
          <w:sz w:val="21"/>
          <w:szCs w:val="21"/>
          <w:lang w:eastAsia="sl-SI"/>
        </w:rPr>
        <w:t>2022</w:t>
      </w:r>
      <w:r w:rsidRPr="00AC0744">
        <w:rPr>
          <w:rFonts w:ascii="Arial" w:eastAsia="Times New Roman" w:hAnsi="Arial" w:cs="Arial"/>
          <w:bCs/>
          <w:sz w:val="21"/>
          <w:szCs w:val="21"/>
          <w:lang w:eastAsia="sl-SI"/>
        </w:rPr>
        <w:t>/2</w:t>
      </w:r>
      <w:r w:rsidR="009F7F99">
        <w:rPr>
          <w:rFonts w:ascii="Arial" w:eastAsia="Times New Roman" w:hAnsi="Arial" w:cs="Arial"/>
          <w:bCs/>
          <w:sz w:val="21"/>
          <w:szCs w:val="21"/>
          <w:lang w:eastAsia="sl-SI"/>
        </w:rPr>
        <w:t>472</w:t>
      </w:r>
      <w:r w:rsidRPr="00AC0744">
        <w:rPr>
          <w:rFonts w:ascii="Arial" w:eastAsia="Times New Roman" w:hAnsi="Arial" w:cs="Arial"/>
          <w:bCs/>
          <w:sz w:val="21"/>
          <w:szCs w:val="21"/>
          <w:lang w:eastAsia="sl-SI"/>
        </w:rPr>
        <w:t xml:space="preserve">),  </w:t>
      </w:r>
    </w:p>
    <w:p w14:paraId="24F15FDE" w14:textId="0FD28329" w:rsidR="00AC0744" w:rsidRPr="00AC0744" w:rsidRDefault="00AC0744" w:rsidP="00AC0744">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bCs/>
          <w:sz w:val="21"/>
          <w:szCs w:val="21"/>
          <w:lang w:eastAsia="sl-SI"/>
        </w:rPr>
        <w:t xml:space="preserve">da se sredstva dodeljujejo za naslednje namene: </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p>
    <w:p w14:paraId="5AF78743" w14:textId="77777777" w:rsidR="00AC0744" w:rsidRPr="00AC0744" w:rsidRDefault="00AC0744" w:rsidP="00AC0744">
      <w:pPr>
        <w:spacing w:after="0" w:line="240" w:lineRule="auto"/>
        <w:jc w:val="both"/>
        <w:rPr>
          <w:rFonts w:ascii="Arial" w:eastAsia="Times New Roman" w:hAnsi="Arial" w:cs="Arial"/>
          <w:szCs w:val="20"/>
          <w:lang w:eastAsia="sl-SI"/>
        </w:rPr>
      </w:pPr>
    </w:p>
    <w:p w14:paraId="650CF758"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2. člen</w:t>
      </w:r>
    </w:p>
    <w:p w14:paraId="06DE6414" w14:textId="4E7C40E5" w:rsidR="00AC0744" w:rsidRPr="00AC0744" w:rsidRDefault="00AC0744" w:rsidP="00BA38F7">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Upravičeni stroški, ki so predmet sofinanciranja, so:</w:t>
      </w:r>
      <w:r w:rsidR="003D789D">
        <w:rPr>
          <w:rFonts w:ascii="Arial" w:eastAsia="Times New Roman" w:hAnsi="Arial" w:cs="Arial"/>
          <w:sz w:val="21"/>
          <w:szCs w:val="21"/>
          <w:lang w:eastAsia="sl-SI"/>
        </w:rPr>
        <w:t xml:space="preserve"> ……………………</w:t>
      </w:r>
      <w:r w:rsidR="00BA38F7">
        <w:rPr>
          <w:rFonts w:ascii="Arial" w:eastAsia="Times New Roman" w:hAnsi="Arial" w:cs="Arial"/>
          <w:sz w:val="21"/>
          <w:szCs w:val="21"/>
          <w:lang w:eastAsia="sl-SI"/>
        </w:rPr>
        <w:t>……….</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p>
    <w:p w14:paraId="1CB1FD9A"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Upravičeni stroški so podrobneje opredeljeni v vlogi, oddani na javni razpis, vloga je sestavni del te pogodbe.</w:t>
      </w:r>
    </w:p>
    <w:p w14:paraId="735AC878" w14:textId="77777777" w:rsidR="00AC0744" w:rsidRPr="00AC0744" w:rsidRDefault="00AC0744" w:rsidP="00AC0744">
      <w:pPr>
        <w:spacing w:after="0" w:line="240" w:lineRule="auto"/>
        <w:jc w:val="both"/>
        <w:rPr>
          <w:rFonts w:ascii="Arial" w:eastAsia="Times New Roman" w:hAnsi="Arial" w:cs="Arial"/>
          <w:sz w:val="21"/>
          <w:szCs w:val="21"/>
          <w:lang w:eastAsia="sl-SI"/>
        </w:rPr>
      </w:pPr>
    </w:p>
    <w:p w14:paraId="7CC9A764"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3. člen</w:t>
      </w:r>
    </w:p>
    <w:p w14:paraId="5F2794A6" w14:textId="3662F76D"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Pogodbena vrednost znaša </w:t>
      </w:r>
      <w:r w:rsidR="003D789D">
        <w:rPr>
          <w:rFonts w:ascii="Arial" w:eastAsia="Times New Roman" w:hAnsi="Arial" w:cs="Arial"/>
          <w:sz w:val="21"/>
          <w:szCs w:val="21"/>
          <w:lang w:eastAsia="sl-SI"/>
        </w:rPr>
        <w:t>…………………………..</w:t>
      </w:r>
      <w:r w:rsidR="003D789D" w:rsidRPr="00AC0744">
        <w:rPr>
          <w:rFonts w:ascii="Arial" w:eastAsia="Times New Roman" w:hAnsi="Arial" w:cs="Arial"/>
          <w:sz w:val="21"/>
          <w:szCs w:val="21"/>
          <w:lang w:eastAsia="sl-SI"/>
        </w:rPr>
        <w:t xml:space="preserve"> </w:t>
      </w:r>
      <w:r w:rsidRPr="00AC0744">
        <w:rPr>
          <w:rFonts w:ascii="Arial" w:eastAsia="Times New Roman" w:hAnsi="Arial" w:cs="Arial"/>
          <w:sz w:val="21"/>
          <w:szCs w:val="21"/>
          <w:lang w:eastAsia="sl-SI"/>
        </w:rPr>
        <w:t xml:space="preserve">(z besedo: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EUR za  upravičene stroške, ki so predmet sofinanciranja ter so opredeljeni v 2. členu pogodbe. </w:t>
      </w:r>
    </w:p>
    <w:p w14:paraId="0C7E7EBF" w14:textId="77777777" w:rsidR="00AC0744" w:rsidRPr="00AC0744" w:rsidRDefault="00AC0744" w:rsidP="00AC0744">
      <w:pPr>
        <w:spacing w:after="0" w:line="240" w:lineRule="auto"/>
        <w:jc w:val="both"/>
        <w:rPr>
          <w:rFonts w:ascii="Arial" w:eastAsia="Times New Roman" w:hAnsi="Arial" w:cs="Arial"/>
          <w:sz w:val="21"/>
          <w:szCs w:val="21"/>
          <w:highlight w:val="yellow"/>
          <w:lang w:eastAsia="sl-SI"/>
        </w:rPr>
      </w:pPr>
    </w:p>
    <w:p w14:paraId="6BD12214"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Pogodba bremeni proračunsko postavko 0421000 – Subvencije v kmetijstvu, konto 410217 kompleksne subvencije v kmetijstvu, št. NRP: 4000-11-0013 Subvencije v kmetijstvu. </w:t>
      </w:r>
    </w:p>
    <w:p w14:paraId="5115380D"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Dodeljena sredstva so strogo namenska in jih sme upravičenec uporabljati izključno v skladu s pogoji, navedenimi v javnem razpisu in v tej pogodbi. </w:t>
      </w:r>
    </w:p>
    <w:p w14:paraId="36141C05" w14:textId="77777777" w:rsidR="00AC0744" w:rsidRPr="00AC0744" w:rsidRDefault="00AC0744" w:rsidP="00AC0744">
      <w:pPr>
        <w:spacing w:after="0" w:line="240" w:lineRule="auto"/>
        <w:jc w:val="both"/>
        <w:rPr>
          <w:rFonts w:ascii="Arial" w:eastAsia="Times New Roman" w:hAnsi="Arial" w:cs="Arial"/>
          <w:szCs w:val="20"/>
          <w:lang w:eastAsia="sl-SI"/>
        </w:rPr>
      </w:pPr>
    </w:p>
    <w:p w14:paraId="3C83C8BA" w14:textId="77777777" w:rsidR="00AC0744" w:rsidRPr="00AC0744" w:rsidRDefault="00AC0744" w:rsidP="00AC0744">
      <w:pPr>
        <w:spacing w:after="0" w:line="240" w:lineRule="auto"/>
        <w:ind w:left="4320"/>
        <w:rPr>
          <w:rFonts w:ascii="Arial" w:eastAsia="Times New Roman" w:hAnsi="Arial" w:cs="Arial"/>
          <w:sz w:val="18"/>
          <w:szCs w:val="18"/>
          <w:lang w:eastAsia="sl-SI"/>
        </w:rPr>
      </w:pPr>
      <w:r w:rsidRPr="00AC0744">
        <w:rPr>
          <w:rFonts w:ascii="Arial" w:eastAsia="Times New Roman" w:hAnsi="Arial" w:cs="Arial"/>
          <w:sz w:val="18"/>
          <w:szCs w:val="18"/>
          <w:lang w:eastAsia="sl-SI"/>
        </w:rPr>
        <w:t>4. člen</w:t>
      </w:r>
    </w:p>
    <w:p w14:paraId="26B86A67" w14:textId="77777777" w:rsidR="00AC0744" w:rsidRPr="00AC0744" w:rsidRDefault="00AC0744" w:rsidP="00AC0744">
      <w:pPr>
        <w:tabs>
          <w:tab w:val="left" w:pos="426"/>
        </w:tabs>
        <w:spacing w:after="0" w:line="240" w:lineRule="auto"/>
        <w:jc w:val="both"/>
        <w:rPr>
          <w:rFonts w:ascii="Arial" w:eastAsia="Times New Roman" w:hAnsi="Arial" w:cs="Arial"/>
          <w:b/>
          <w:sz w:val="21"/>
          <w:szCs w:val="21"/>
          <w:lang w:eastAsia="sl-SI"/>
        </w:rPr>
      </w:pPr>
      <w:r w:rsidRPr="00AC0744">
        <w:rPr>
          <w:rFonts w:ascii="Arial" w:eastAsia="Times New Roman" w:hAnsi="Arial" w:cs="Arial"/>
          <w:sz w:val="21"/>
          <w:szCs w:val="21"/>
          <w:lang w:eastAsia="sl-SI"/>
        </w:rPr>
        <w:t xml:space="preserve">Osnova za izplačilo sredstev bo s strani občine potrjen zahtevek za sofinanciranje, ki ga bo pripravil upravičenec. </w:t>
      </w:r>
      <w:r w:rsidRPr="00AC0744">
        <w:rPr>
          <w:rFonts w:ascii="Arial" w:eastAsia="Times New Roman" w:hAnsi="Arial" w:cs="Arial"/>
          <w:b/>
          <w:sz w:val="21"/>
          <w:szCs w:val="21"/>
          <w:lang w:eastAsia="sl-SI"/>
        </w:rPr>
        <w:t xml:space="preserve">Zahtevku za izplačilo je potrebno priložiti: </w:t>
      </w:r>
    </w:p>
    <w:p w14:paraId="0BD6BB4D" w14:textId="77777777" w:rsidR="00AC0744" w:rsidRPr="00AC0744" w:rsidRDefault="00AC0744" w:rsidP="00AC0744">
      <w:pPr>
        <w:spacing w:after="0" w:line="240" w:lineRule="auto"/>
        <w:jc w:val="both"/>
        <w:rPr>
          <w:rFonts w:ascii="Arial" w:eastAsia="MS Mincho" w:hAnsi="Arial" w:cs="Arial"/>
          <w:b/>
          <w:sz w:val="21"/>
          <w:szCs w:val="21"/>
          <w:lang w:eastAsia="sl-SI"/>
        </w:rPr>
      </w:pPr>
      <w:r w:rsidRPr="00AC0744">
        <w:rPr>
          <w:rFonts w:ascii="Arial" w:eastAsia="MS Mincho" w:hAnsi="Arial" w:cs="Arial"/>
          <w:b/>
          <w:sz w:val="21"/>
          <w:szCs w:val="21"/>
          <w:lang w:eastAsia="sl-SI"/>
        </w:rPr>
        <w:t xml:space="preserve">1. dokazila / plačane račune za izvedena dela: dokazila / plačani računi morajo biti predloženi v originalu, z originalnim podpisom in žigom, </w:t>
      </w:r>
    </w:p>
    <w:p w14:paraId="47DC3032" w14:textId="77777777" w:rsidR="00AC0744" w:rsidRPr="00AC0744" w:rsidRDefault="00AC0744" w:rsidP="00AC0744">
      <w:pPr>
        <w:spacing w:after="0" w:line="240" w:lineRule="auto"/>
        <w:jc w:val="both"/>
        <w:rPr>
          <w:rFonts w:ascii="Arial" w:eastAsia="MS Mincho" w:hAnsi="Arial" w:cs="Arial"/>
          <w:b/>
          <w:sz w:val="21"/>
          <w:szCs w:val="21"/>
          <w:lang w:eastAsia="sl-SI"/>
        </w:rPr>
      </w:pPr>
      <w:r w:rsidRPr="00AC0744">
        <w:rPr>
          <w:rFonts w:ascii="Arial" w:eastAsia="MS Mincho" w:hAnsi="Arial" w:cs="Arial"/>
          <w:b/>
          <w:sz w:val="21"/>
          <w:szCs w:val="21"/>
          <w:lang w:eastAsia="sl-SI"/>
        </w:rPr>
        <w:t>2. dokazila o plačilu: obvezno se priložijo dokazila o plačilu (originalni plačilni nalog oziroma bančni izpisek oziroma izpis iz i – net banke).</w:t>
      </w:r>
    </w:p>
    <w:p w14:paraId="6531C2FB"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p>
    <w:p w14:paraId="411208B3"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V primeru, da se ob pregledu zahtevka, ki ga predloži upravičenec ugotovi, da upravičenec uveljavlja stroške, ki ne spadajo med upravičene stroške, si občina pridržuje pravico, da zahtevek v višini neupravičenih stroškov zniža in o tem obvesti upravičenca. </w:t>
      </w:r>
    </w:p>
    <w:p w14:paraId="6BE49BFB"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p>
    <w:p w14:paraId="3C40EE09" w14:textId="7920BBDC" w:rsidR="00AC0744" w:rsidRPr="00AC0744" w:rsidRDefault="00AC0744" w:rsidP="00AC0744">
      <w:pPr>
        <w:spacing w:after="0" w:line="240" w:lineRule="auto"/>
        <w:jc w:val="both"/>
        <w:rPr>
          <w:rFonts w:ascii="Arial" w:eastAsia="MS Mincho" w:hAnsi="Arial" w:cs="Arial"/>
          <w:sz w:val="21"/>
          <w:szCs w:val="21"/>
          <w:lang w:eastAsia="sl-SI"/>
        </w:rPr>
      </w:pPr>
      <w:r w:rsidRPr="00AC0744">
        <w:rPr>
          <w:rFonts w:ascii="Arial" w:eastAsia="MS Mincho" w:hAnsi="Arial" w:cs="Arial"/>
          <w:sz w:val="21"/>
          <w:szCs w:val="21"/>
          <w:lang w:eastAsia="sl-SI"/>
        </w:rPr>
        <w:t xml:space="preserve">Upravičeni so tisti stroški, ki nastajajo v obdobju od izdaje </w:t>
      </w:r>
      <w:r w:rsidRPr="00AC0744">
        <w:rPr>
          <w:rFonts w:ascii="Arial" w:eastAsia="Times New Roman" w:hAnsi="Arial" w:cs="Arial"/>
          <w:sz w:val="21"/>
          <w:szCs w:val="21"/>
          <w:lang w:eastAsia="sl-SI"/>
        </w:rPr>
        <w:t xml:space="preserve">Odločbe štev.: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z dne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pa</w:t>
      </w:r>
      <w:r w:rsidR="005F6516">
        <w:rPr>
          <w:rFonts w:ascii="Arial" w:eastAsia="Times New Roman" w:hAnsi="Arial" w:cs="Arial"/>
          <w:sz w:val="21"/>
          <w:szCs w:val="21"/>
          <w:lang w:eastAsia="sl-SI"/>
        </w:rPr>
        <w:t xml:space="preserve"> </w:t>
      </w:r>
      <w:r w:rsidRPr="00AC0744">
        <w:rPr>
          <w:rFonts w:ascii="Arial" w:eastAsia="Times New Roman" w:hAnsi="Arial" w:cs="Arial"/>
          <w:sz w:val="21"/>
          <w:szCs w:val="21"/>
          <w:lang w:eastAsia="sl-SI"/>
        </w:rPr>
        <w:t>do</w:t>
      </w:r>
      <w:r w:rsidR="005F6516">
        <w:rPr>
          <w:rFonts w:ascii="Arial" w:eastAsia="Times New Roman" w:hAnsi="Arial" w:cs="Arial"/>
          <w:sz w:val="21"/>
          <w:szCs w:val="21"/>
          <w:lang w:eastAsia="sl-SI"/>
        </w:rPr>
        <w:t xml:space="preserve"> </w:t>
      </w:r>
      <w:r w:rsidR="001F5896">
        <w:rPr>
          <w:rFonts w:ascii="Arial" w:eastAsia="Times New Roman" w:hAnsi="Arial" w:cs="Arial"/>
          <w:sz w:val="21"/>
          <w:szCs w:val="21"/>
          <w:lang w:eastAsia="sl-SI"/>
        </w:rPr>
        <w:t>17</w:t>
      </w:r>
      <w:r w:rsidRPr="00AC0744">
        <w:rPr>
          <w:rFonts w:ascii="Arial" w:eastAsia="Times New Roman" w:hAnsi="Arial" w:cs="Arial"/>
          <w:sz w:val="21"/>
          <w:szCs w:val="21"/>
          <w:lang w:eastAsia="sl-SI"/>
        </w:rPr>
        <w:t>.1</w:t>
      </w:r>
      <w:r w:rsidR="001F5896">
        <w:rPr>
          <w:rFonts w:ascii="Arial" w:eastAsia="Times New Roman" w:hAnsi="Arial" w:cs="Arial"/>
          <w:sz w:val="21"/>
          <w:szCs w:val="21"/>
          <w:lang w:eastAsia="sl-SI"/>
        </w:rPr>
        <w:t>1</w:t>
      </w:r>
      <w:r w:rsidRPr="00AC0744">
        <w:rPr>
          <w:rFonts w:ascii="Arial" w:eastAsia="Times New Roman" w:hAnsi="Arial" w:cs="Arial"/>
          <w:sz w:val="21"/>
          <w:szCs w:val="21"/>
          <w:lang w:eastAsia="sl-SI"/>
        </w:rPr>
        <w:t>.202</w:t>
      </w:r>
      <w:r w:rsidR="001F5896">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w:t>
      </w:r>
      <w:r w:rsidRPr="00AC0744">
        <w:rPr>
          <w:rFonts w:ascii="Arial" w:eastAsia="MS Mincho" w:hAnsi="Arial" w:cs="Arial"/>
          <w:sz w:val="21"/>
          <w:szCs w:val="21"/>
          <w:lang w:eastAsia="sl-SI"/>
        </w:rPr>
        <w:t xml:space="preserve">(skrajni rok za oddajo zahtevka za izplačilo subvencije).  </w:t>
      </w:r>
    </w:p>
    <w:p w14:paraId="6A0C5E67" w14:textId="77777777" w:rsidR="007B2F7C" w:rsidRPr="00AC0744" w:rsidRDefault="007B2F7C" w:rsidP="00AC0744">
      <w:pPr>
        <w:spacing w:after="0" w:line="240" w:lineRule="auto"/>
        <w:jc w:val="both"/>
        <w:rPr>
          <w:rFonts w:ascii="Arial" w:eastAsia="Times New Roman" w:hAnsi="Arial" w:cs="Arial"/>
          <w:szCs w:val="20"/>
          <w:lang w:eastAsia="sl-SI"/>
        </w:rPr>
      </w:pPr>
    </w:p>
    <w:p w14:paraId="5A403711"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5. člen</w:t>
      </w:r>
    </w:p>
    <w:p w14:paraId="6C8D7FE2" w14:textId="77777777" w:rsid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Občina se obveže, da bo pogodbeni znesek nakazala trideseti (30.) dan od prejema zahtevka za sofinanciranje oziroma v okviru proračunskih možnosti, na transakcijski račun upravičenca. </w:t>
      </w:r>
    </w:p>
    <w:p w14:paraId="78073590" w14:textId="77777777" w:rsidR="005F6516" w:rsidRDefault="005F6516" w:rsidP="00AC0744">
      <w:pPr>
        <w:spacing w:after="0" w:line="240" w:lineRule="auto"/>
        <w:jc w:val="both"/>
        <w:rPr>
          <w:rFonts w:ascii="Arial" w:eastAsia="Times New Roman" w:hAnsi="Arial" w:cs="Arial"/>
          <w:sz w:val="21"/>
          <w:szCs w:val="21"/>
          <w:lang w:eastAsia="sl-SI"/>
        </w:rPr>
      </w:pPr>
    </w:p>
    <w:p w14:paraId="335DDB88" w14:textId="77777777" w:rsidR="005F6516" w:rsidRPr="00AC0744" w:rsidRDefault="005F6516" w:rsidP="00AC0744">
      <w:pPr>
        <w:spacing w:after="0" w:line="240" w:lineRule="auto"/>
        <w:jc w:val="both"/>
        <w:rPr>
          <w:rFonts w:ascii="Arial" w:eastAsia="Times New Roman" w:hAnsi="Arial" w:cs="Arial"/>
          <w:sz w:val="21"/>
          <w:szCs w:val="21"/>
          <w:lang w:eastAsia="sl-SI"/>
        </w:rPr>
      </w:pPr>
    </w:p>
    <w:p w14:paraId="2959328E" w14:textId="21C3EF73" w:rsidR="00AC0744" w:rsidRPr="00AC0744" w:rsidRDefault="00AC0744" w:rsidP="00AC0744">
      <w:pPr>
        <w:spacing w:after="0" w:line="240" w:lineRule="auto"/>
        <w:jc w:val="both"/>
        <w:rPr>
          <w:rFonts w:ascii="Arial" w:eastAsia="Times New Roman" w:hAnsi="Arial" w:cs="Arial"/>
          <w:sz w:val="21"/>
          <w:szCs w:val="21"/>
          <w:lang w:eastAsia="sl-SI"/>
        </w:rPr>
      </w:pPr>
    </w:p>
    <w:p w14:paraId="3E99D39A" w14:textId="77777777" w:rsidR="00AC0744" w:rsidRPr="00AC0744" w:rsidRDefault="00C06AD1" w:rsidP="00AC0744">
      <w:pPr>
        <w:spacing w:after="0" w:line="240" w:lineRule="auto"/>
        <w:jc w:val="center"/>
        <w:rPr>
          <w:rFonts w:ascii="Arial" w:hAnsi="Arial" w:cs="Arial"/>
          <w:sz w:val="18"/>
          <w:szCs w:val="18"/>
        </w:rPr>
      </w:pPr>
      <w:r w:rsidRPr="00AC0744">
        <w:rPr>
          <w:rFonts w:ascii="Arial" w:eastAsia="Times New Roman" w:hAnsi="Arial" w:cs="Arial"/>
          <w:sz w:val="21"/>
          <w:szCs w:val="21"/>
          <w:lang w:eastAsia="sl-SI"/>
        </w:rPr>
        <w:lastRenderedPageBreak/>
        <w:t xml:space="preserve"> </w:t>
      </w:r>
      <w:r w:rsidR="00AC0744" w:rsidRPr="00AC0744">
        <w:rPr>
          <w:rFonts w:ascii="Arial" w:hAnsi="Arial" w:cs="Arial"/>
          <w:sz w:val="18"/>
          <w:szCs w:val="18"/>
        </w:rPr>
        <w:t>6. člen</w:t>
      </w:r>
    </w:p>
    <w:p w14:paraId="2E5783ED" w14:textId="77777777" w:rsidR="00AC0744" w:rsidRPr="00AC0744" w:rsidRDefault="00AC0744" w:rsidP="00AC0744">
      <w:pPr>
        <w:pStyle w:val="Telobesedila2"/>
        <w:spacing w:after="0" w:line="240" w:lineRule="auto"/>
        <w:jc w:val="both"/>
        <w:rPr>
          <w:rFonts w:ascii="Arial" w:hAnsi="Arial" w:cs="Arial"/>
          <w:sz w:val="22"/>
          <w:szCs w:val="22"/>
        </w:rPr>
      </w:pPr>
      <w:r w:rsidRPr="00AC0744">
        <w:rPr>
          <w:rFonts w:ascii="Arial" w:hAnsi="Arial" w:cs="Arial"/>
          <w:sz w:val="22"/>
          <w:szCs w:val="22"/>
        </w:rPr>
        <w:t>Dodeljena sredstva so strogo namenska in jih sme upravičenec uporabljati izključno v skladu s pogoji, navedenimi v javnem razpisu in v tej pogodbi.</w:t>
      </w:r>
    </w:p>
    <w:p w14:paraId="6E6CF1CA" w14:textId="77777777" w:rsidR="00AC0744" w:rsidRPr="00AC0744" w:rsidRDefault="00AC0744" w:rsidP="00AC0744">
      <w:pPr>
        <w:pStyle w:val="Telobesedila2"/>
        <w:spacing w:after="0" w:line="240" w:lineRule="auto"/>
        <w:jc w:val="both"/>
        <w:rPr>
          <w:rFonts w:ascii="Arial" w:hAnsi="Arial" w:cs="Arial"/>
          <w:sz w:val="22"/>
          <w:szCs w:val="22"/>
        </w:rPr>
      </w:pPr>
    </w:p>
    <w:p w14:paraId="6484B24A"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V primeru ugotovitve nenamenske porabe sredstev, je upravičenec dolžan takoj povrniti nenamensko porabljena sredstva skupaj z zakonskimi zamudnimi obrestmi od dneva plačila upravičencu do dneva vračila sredstev v primerih, ko se ugotovi:</w:t>
      </w:r>
    </w:p>
    <w:p w14:paraId="51B8ADE7"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da so bila dodeljena sredstva delno ali v celoti nenamensko porabljena,</w:t>
      </w:r>
    </w:p>
    <w:p w14:paraId="34F45BC6"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da je upravičenec navajal neresnične podatke,</w:t>
      </w:r>
    </w:p>
    <w:p w14:paraId="1D718124"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druge nepravilnosti pri uporabi sredstev,</w:t>
      </w:r>
    </w:p>
    <w:p w14:paraId="2673FD20" w14:textId="77777777" w:rsidR="00AC0744" w:rsidRPr="00AC0744" w:rsidRDefault="00AC0744" w:rsidP="00AC0744">
      <w:pPr>
        <w:numPr>
          <w:ilvl w:val="0"/>
          <w:numId w:val="5"/>
        </w:numPr>
        <w:spacing w:after="0" w:line="240" w:lineRule="auto"/>
        <w:jc w:val="both"/>
        <w:rPr>
          <w:rFonts w:ascii="Arial" w:hAnsi="Arial" w:cs="Arial"/>
        </w:rPr>
      </w:pPr>
      <w:r w:rsidRPr="00AC0744">
        <w:rPr>
          <w:rFonts w:ascii="Arial" w:hAnsi="Arial" w:cs="Arial"/>
        </w:rPr>
        <w:t xml:space="preserve">ali če upravičenec kako drugače ni izpolnil svojih obveznosti iz te pogodbe.   </w:t>
      </w:r>
    </w:p>
    <w:p w14:paraId="4AC26D32" w14:textId="77777777" w:rsidR="00AC0744" w:rsidRPr="00AC0744" w:rsidRDefault="00AC0744" w:rsidP="00AC0744">
      <w:pPr>
        <w:spacing w:after="0" w:line="240" w:lineRule="auto"/>
        <w:jc w:val="both"/>
        <w:rPr>
          <w:rFonts w:ascii="Arial" w:hAnsi="Arial" w:cs="Arial"/>
        </w:rPr>
      </w:pPr>
    </w:p>
    <w:p w14:paraId="1FE3F653" w14:textId="77777777" w:rsidR="00AC0744" w:rsidRPr="00AC0744" w:rsidRDefault="00AC0744" w:rsidP="00AC0744">
      <w:pPr>
        <w:spacing w:after="0" w:line="240" w:lineRule="auto"/>
        <w:jc w:val="center"/>
        <w:rPr>
          <w:rFonts w:ascii="Arial" w:hAnsi="Arial" w:cs="Arial"/>
          <w:sz w:val="18"/>
          <w:szCs w:val="18"/>
        </w:rPr>
      </w:pPr>
      <w:r w:rsidRPr="00AC0744">
        <w:rPr>
          <w:rFonts w:ascii="Arial" w:hAnsi="Arial" w:cs="Arial"/>
          <w:sz w:val="18"/>
          <w:szCs w:val="18"/>
        </w:rPr>
        <w:t>7. člen</w:t>
      </w:r>
    </w:p>
    <w:p w14:paraId="076D9BDB" w14:textId="5175F769" w:rsidR="00AC0744" w:rsidRDefault="00AC0744" w:rsidP="00AC0744">
      <w:pPr>
        <w:spacing w:after="0" w:line="240" w:lineRule="auto"/>
        <w:jc w:val="both"/>
        <w:rPr>
          <w:rFonts w:ascii="Arial" w:eastAsia="MS Mincho" w:hAnsi="Arial" w:cs="Arial"/>
          <w:b/>
        </w:rPr>
      </w:pPr>
      <w:r w:rsidRPr="00AC0744">
        <w:rPr>
          <w:rFonts w:ascii="Arial" w:hAnsi="Arial" w:cs="Arial"/>
        </w:rPr>
        <w:t xml:space="preserve">Upravičenec se obvezuje, da bo odobrena sredstva uporabil namensko. </w:t>
      </w:r>
      <w:r w:rsidRPr="00AC0744">
        <w:rPr>
          <w:rFonts w:ascii="Arial" w:eastAsia="MS Mincho" w:hAnsi="Arial" w:cs="Arial"/>
          <w:b/>
        </w:rPr>
        <w:t xml:space="preserve">Upravičenec je o zaključku investicije dolžan obvestiti občino. Komisija, imenovana po sklepu župana si bo investicijo ogledala na terenu. Zapisnik komisije bo podlaga za izplačilo sredstev. </w:t>
      </w:r>
    </w:p>
    <w:p w14:paraId="35A14A04" w14:textId="77777777" w:rsidR="00865710" w:rsidRPr="00AC0744" w:rsidRDefault="00865710" w:rsidP="00AC0744">
      <w:pPr>
        <w:spacing w:after="0" w:line="240" w:lineRule="auto"/>
        <w:jc w:val="both"/>
        <w:rPr>
          <w:rFonts w:ascii="Arial" w:eastAsia="MS Mincho" w:hAnsi="Arial" w:cs="Arial"/>
          <w:color w:val="FF0000"/>
        </w:rPr>
      </w:pPr>
    </w:p>
    <w:p w14:paraId="1300E1E6"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8. člen</w:t>
      </w:r>
    </w:p>
    <w:p w14:paraId="23E6F705" w14:textId="77777777" w:rsidR="00AC0744" w:rsidRPr="00AC0744" w:rsidRDefault="00AC0744" w:rsidP="00AC0744">
      <w:pPr>
        <w:spacing w:after="0" w:line="240" w:lineRule="auto"/>
        <w:ind w:left="360"/>
        <w:jc w:val="center"/>
        <w:rPr>
          <w:rFonts w:ascii="Arial" w:hAnsi="Arial" w:cs="Arial"/>
          <w:b/>
        </w:rPr>
      </w:pPr>
      <w:r w:rsidRPr="00AC0744">
        <w:rPr>
          <w:rFonts w:ascii="Arial" w:hAnsi="Arial" w:cs="Arial"/>
        </w:rPr>
        <w:t xml:space="preserve">(protikorupcijska klavzula) </w:t>
      </w:r>
    </w:p>
    <w:p w14:paraId="6E9F32B6" w14:textId="4DC17983" w:rsidR="00AC0744" w:rsidRPr="00E82B31" w:rsidRDefault="00AC0744" w:rsidP="00E82B31">
      <w:pPr>
        <w:spacing w:after="0" w:line="240" w:lineRule="auto"/>
        <w:jc w:val="both"/>
        <w:rPr>
          <w:rFonts w:ascii="Arial" w:hAnsi="Arial" w:cs="Arial"/>
        </w:rPr>
      </w:pPr>
      <w:r w:rsidRPr="00E82B31">
        <w:rPr>
          <w:rFonts w:ascii="Arial" w:hAnsi="Arial" w:cs="Arial"/>
        </w:rPr>
        <w:t xml:space="preserve">Pogodbeni stranki izjavljata, da sta seznanjeni z določbami </w:t>
      </w:r>
      <w:r w:rsidR="00E82B31" w:rsidRPr="00E82B31">
        <w:rPr>
          <w:rFonts w:ascii="Arial" w:hAnsi="Arial" w:cs="Arial"/>
        </w:rPr>
        <w:t xml:space="preserve">Zakona o integriteti in preprečevanju korupcije - </w:t>
      </w:r>
      <w:proofErr w:type="spellStart"/>
      <w:r w:rsidR="00E82B31" w:rsidRPr="00E82B31">
        <w:rPr>
          <w:rFonts w:ascii="Arial" w:hAnsi="Arial" w:cs="Arial"/>
        </w:rPr>
        <w:t>ZIntPK</w:t>
      </w:r>
      <w:proofErr w:type="spellEnd"/>
      <w:r w:rsidR="00E82B31" w:rsidRPr="00E82B31">
        <w:rPr>
          <w:rFonts w:ascii="Arial" w:hAnsi="Arial" w:cs="Arial"/>
        </w:rPr>
        <w:t xml:space="preserve">, </w:t>
      </w:r>
      <w:proofErr w:type="spellStart"/>
      <w:r w:rsidR="00E82B31" w:rsidRPr="00E82B31">
        <w:rPr>
          <w:rFonts w:ascii="Arial" w:hAnsi="Arial" w:cs="Arial"/>
        </w:rPr>
        <w:t>Ur.l</w:t>
      </w:r>
      <w:proofErr w:type="spellEnd"/>
      <w:r w:rsidR="00E82B31" w:rsidRPr="00E82B31">
        <w:rPr>
          <w:rFonts w:ascii="Arial" w:hAnsi="Arial" w:cs="Arial"/>
        </w:rPr>
        <w:t xml:space="preserve">. RS, št. </w:t>
      </w:r>
      <w:hyperlink r:id="rId7" w:tgtFrame="_blank" w:tooltip="Zakon o integriteti in preprečevanju korupcije (uradno prečiščeno besedilo)" w:history="1">
        <w:r w:rsidR="00E82B31" w:rsidRPr="00E82B31">
          <w:rPr>
            <w:rStyle w:val="Hiperpovezava"/>
            <w:rFonts w:ascii="Arial" w:hAnsi="Arial" w:cs="Arial"/>
            <w:color w:val="auto"/>
            <w:u w:val="none"/>
          </w:rPr>
          <w:t>69/11</w:t>
        </w:r>
      </w:hyperlink>
      <w:r w:rsidR="00E82B31" w:rsidRPr="00E82B31">
        <w:rPr>
          <w:rFonts w:ascii="Arial" w:hAnsi="Arial" w:cs="Arial"/>
        </w:rPr>
        <w:t xml:space="preserve"> – uradno prečiščeno besedilo, </w:t>
      </w:r>
      <w:hyperlink r:id="rId8" w:tgtFrame="_blank" w:tooltip="Zakon o spremembah in dopolnitvah Zakona o integriteti in preprečevanju korupcije" w:history="1">
        <w:r w:rsidR="00E82B31" w:rsidRPr="00E82B31">
          <w:rPr>
            <w:rStyle w:val="Hiperpovezava"/>
            <w:rFonts w:ascii="Arial" w:hAnsi="Arial" w:cs="Arial"/>
            <w:color w:val="auto"/>
            <w:u w:val="none"/>
          </w:rPr>
          <w:t>158/20</w:t>
        </w:r>
      </w:hyperlink>
      <w:r w:rsidR="00E82B31" w:rsidRPr="00E82B31">
        <w:rPr>
          <w:rFonts w:ascii="Arial" w:hAnsi="Arial" w:cs="Arial"/>
        </w:rPr>
        <w:t xml:space="preserve"> in </w:t>
      </w:r>
      <w:hyperlink r:id="rId9" w:tgtFrame="_blank" w:tooltip="Zakon o debirokratizaciji" w:history="1">
        <w:r w:rsidR="00E82B31" w:rsidRPr="00E82B31">
          <w:rPr>
            <w:rStyle w:val="Hiperpovezava"/>
            <w:rFonts w:ascii="Arial" w:hAnsi="Arial" w:cs="Arial"/>
            <w:color w:val="auto"/>
            <w:u w:val="none"/>
          </w:rPr>
          <w:t>3/22</w:t>
        </w:r>
      </w:hyperlink>
      <w:r w:rsidR="00E82B31" w:rsidRPr="00E82B31">
        <w:rPr>
          <w:rFonts w:ascii="Arial" w:hAnsi="Arial" w:cs="Arial"/>
        </w:rPr>
        <w:t xml:space="preserve"> – </w:t>
      </w:r>
      <w:proofErr w:type="spellStart"/>
      <w:r w:rsidR="00E82B31" w:rsidRPr="00E82B31">
        <w:rPr>
          <w:rFonts w:ascii="Arial" w:hAnsi="Arial" w:cs="Arial"/>
        </w:rPr>
        <w:t>ZDeb</w:t>
      </w:r>
      <w:proofErr w:type="spellEnd"/>
      <w:r w:rsidR="00E82B31" w:rsidRPr="00E82B31">
        <w:rPr>
          <w:rFonts w:ascii="Arial" w:hAnsi="Arial" w:cs="Arial"/>
        </w:rPr>
        <w:t xml:space="preserve"> in 16/23-ZZPri) </w:t>
      </w:r>
      <w:r w:rsidRPr="00E82B31">
        <w:rPr>
          <w:rFonts w:ascii="Arial" w:hAnsi="Arial" w:cs="Arial"/>
        </w:rPr>
        <w:t xml:space="preserve">ter s protikorupcijsko </w:t>
      </w:r>
      <w:r w:rsidRPr="00E82B31">
        <w:rPr>
          <w:rFonts w:ascii="Arial" w:hAnsi="Arial" w:cs="Arial"/>
          <w:color w:val="000000"/>
        </w:rPr>
        <w:t xml:space="preserve">klavzulo, ki se glasi: </w:t>
      </w:r>
    </w:p>
    <w:p w14:paraId="6C695D49" w14:textId="77777777" w:rsidR="00AC0744" w:rsidRPr="00AC0744" w:rsidRDefault="00AC0744" w:rsidP="00AC0744">
      <w:pPr>
        <w:spacing w:after="0" w:line="240" w:lineRule="auto"/>
        <w:jc w:val="both"/>
        <w:rPr>
          <w:rFonts w:ascii="Arial" w:hAnsi="Arial" w:cs="Arial"/>
          <w:bCs/>
        </w:rPr>
      </w:pPr>
    </w:p>
    <w:p w14:paraId="212CAC63" w14:textId="77777777" w:rsidR="00AC0744" w:rsidRPr="00AC0744" w:rsidRDefault="00AC0744" w:rsidP="00AC0744">
      <w:pPr>
        <w:spacing w:after="0" w:line="240" w:lineRule="auto"/>
        <w:ind w:right="406"/>
        <w:jc w:val="both"/>
        <w:rPr>
          <w:rFonts w:ascii="Arial" w:hAnsi="Arial" w:cs="Arial"/>
          <w:color w:val="000000"/>
        </w:rPr>
      </w:pPr>
      <w:r w:rsidRPr="00AC0744">
        <w:rPr>
          <w:rFonts w:ascii="Arial" w:hAnsi="Arial" w:cs="Arial"/>
          <w:color w:val="000000"/>
        </w:rPr>
        <w:t xml:space="preserve"> »Pogodba, pri kateri kdo v imenu ali na račun druge pogodbene stranke, predstavniku ali posredniku organa ali organizacije iz javnega sektorja obljubi, obljubi ali da kakšno nedovoljeno korist za: </w:t>
      </w:r>
    </w:p>
    <w:p w14:paraId="49DE16F9"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pridobitev posla ali</w:t>
      </w:r>
    </w:p>
    <w:p w14:paraId="68243375"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sklenitev posla pod ugodnejšimi pogoji ali</w:t>
      </w:r>
    </w:p>
    <w:p w14:paraId="4FD70A03"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opustitev dolžnega nadzora nad izvajanjem pogodbenih obveznosti ali</w:t>
      </w:r>
    </w:p>
    <w:p w14:paraId="07A7EE42"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506C134C" w14:textId="77777777" w:rsidR="00AC0744" w:rsidRPr="00AC0744" w:rsidRDefault="00AC0744" w:rsidP="00AC0744">
      <w:pPr>
        <w:tabs>
          <w:tab w:val="left" w:pos="426"/>
        </w:tabs>
        <w:spacing w:after="0" w:line="240" w:lineRule="auto"/>
        <w:jc w:val="both"/>
        <w:rPr>
          <w:rFonts w:ascii="Arial" w:hAnsi="Arial" w:cs="Arial"/>
        </w:rPr>
      </w:pPr>
    </w:p>
    <w:p w14:paraId="5D2D22B9"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9. člen</w:t>
      </w:r>
    </w:p>
    <w:p w14:paraId="279A046D"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 xml:space="preserve">Morebitne spore rešujeta stranki sporazumno, v nasprotnem primeru je za reševanje sporov pristojno sodišče v Postojni. </w:t>
      </w:r>
    </w:p>
    <w:p w14:paraId="5AA88EAE" w14:textId="77777777" w:rsidR="00AC0744" w:rsidRPr="00AC0744" w:rsidRDefault="00AC0744" w:rsidP="00AC0744">
      <w:pPr>
        <w:tabs>
          <w:tab w:val="left" w:pos="426"/>
        </w:tabs>
        <w:spacing w:after="0" w:line="240" w:lineRule="auto"/>
        <w:jc w:val="both"/>
        <w:rPr>
          <w:rFonts w:ascii="Arial" w:hAnsi="Arial" w:cs="Arial"/>
        </w:rPr>
      </w:pPr>
    </w:p>
    <w:p w14:paraId="0F769530"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10. člen</w:t>
      </w:r>
    </w:p>
    <w:p w14:paraId="5345FC19"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 xml:space="preserve">Pogodba je sestavljena v dveh (2.) izvodih, od katerih prejme vsaka od pogodbenih strank en izvod. </w:t>
      </w:r>
    </w:p>
    <w:p w14:paraId="3EE5249F" w14:textId="77777777" w:rsidR="00AC0744" w:rsidRPr="00AC0744" w:rsidRDefault="00AC0744" w:rsidP="00AC0744">
      <w:pPr>
        <w:tabs>
          <w:tab w:val="left" w:pos="426"/>
        </w:tabs>
        <w:spacing w:after="0" w:line="240" w:lineRule="auto"/>
        <w:jc w:val="both"/>
        <w:rPr>
          <w:rFonts w:ascii="Arial" w:hAnsi="Arial" w:cs="Arial"/>
        </w:rPr>
      </w:pPr>
    </w:p>
    <w:p w14:paraId="77BAC3EC" w14:textId="77777777" w:rsidR="00AC0744" w:rsidRPr="00AC0744" w:rsidRDefault="00AC0744" w:rsidP="00AC0744">
      <w:pPr>
        <w:pStyle w:val="Telobesedila"/>
        <w:jc w:val="center"/>
        <w:rPr>
          <w:rFonts w:ascii="Arial" w:hAnsi="Arial" w:cs="Arial"/>
          <w:sz w:val="18"/>
          <w:szCs w:val="18"/>
        </w:rPr>
      </w:pPr>
      <w:r w:rsidRPr="00AC0744">
        <w:rPr>
          <w:rFonts w:ascii="Arial" w:hAnsi="Arial" w:cs="Arial"/>
          <w:sz w:val="18"/>
          <w:szCs w:val="18"/>
        </w:rPr>
        <w:t>11. člen</w:t>
      </w:r>
    </w:p>
    <w:p w14:paraId="52FB1E9B"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Pogodba začne veljati z dnem, ko jo podpišeta obe pogodbeni stranki.</w:t>
      </w:r>
    </w:p>
    <w:p w14:paraId="06D2137A" w14:textId="77777777" w:rsidR="00AC0744" w:rsidRPr="00AC0744" w:rsidRDefault="00AC0744" w:rsidP="00AC0744">
      <w:pPr>
        <w:tabs>
          <w:tab w:val="left" w:pos="426"/>
        </w:tabs>
        <w:spacing w:after="0" w:line="240" w:lineRule="auto"/>
        <w:jc w:val="both"/>
        <w:rPr>
          <w:rFonts w:ascii="Arial" w:hAnsi="Arial" w:cs="Arial"/>
        </w:rPr>
      </w:pPr>
    </w:p>
    <w:p w14:paraId="1D9416B6" w14:textId="77777777" w:rsidR="003D789D" w:rsidRDefault="00AC0744" w:rsidP="00AC0744">
      <w:pPr>
        <w:tabs>
          <w:tab w:val="left" w:pos="426"/>
        </w:tabs>
        <w:spacing w:after="0" w:line="240" w:lineRule="auto"/>
        <w:jc w:val="both"/>
        <w:rPr>
          <w:rFonts w:ascii="Arial" w:eastAsia="Times New Roman" w:hAnsi="Arial" w:cs="Arial"/>
          <w:sz w:val="21"/>
          <w:szCs w:val="21"/>
          <w:lang w:eastAsia="sl-SI"/>
        </w:rPr>
      </w:pPr>
      <w:r w:rsidRPr="00AC0744">
        <w:rPr>
          <w:rFonts w:ascii="Arial" w:hAnsi="Arial" w:cs="Arial"/>
          <w:sz w:val="20"/>
          <w:szCs w:val="20"/>
        </w:rPr>
        <w:t xml:space="preserve">Štev.: </w:t>
      </w:r>
      <w:r w:rsidR="003D789D">
        <w:rPr>
          <w:rFonts w:ascii="Arial" w:eastAsia="Times New Roman" w:hAnsi="Arial" w:cs="Arial"/>
          <w:sz w:val="21"/>
          <w:szCs w:val="21"/>
          <w:lang w:eastAsia="sl-SI"/>
        </w:rPr>
        <w:t>…………………………..</w:t>
      </w:r>
    </w:p>
    <w:p w14:paraId="2FB1D1C1" w14:textId="73E7C597" w:rsidR="00AC0744" w:rsidRPr="00AC0744" w:rsidRDefault="00AC0744" w:rsidP="00AC0744">
      <w:pPr>
        <w:tabs>
          <w:tab w:val="left" w:pos="426"/>
        </w:tabs>
        <w:spacing w:after="0" w:line="240" w:lineRule="auto"/>
        <w:jc w:val="both"/>
        <w:rPr>
          <w:rFonts w:ascii="Arial" w:hAnsi="Arial" w:cs="Arial"/>
          <w:sz w:val="20"/>
          <w:szCs w:val="20"/>
        </w:rPr>
      </w:pPr>
      <w:r w:rsidRPr="00AC0744">
        <w:rPr>
          <w:rFonts w:ascii="Arial" w:hAnsi="Arial" w:cs="Arial"/>
          <w:sz w:val="20"/>
          <w:szCs w:val="20"/>
        </w:rPr>
        <w:t>Dne:  ____________</w:t>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t>Dne:  ____________</w:t>
      </w:r>
    </w:p>
    <w:p w14:paraId="53C8B2E0" w14:textId="77777777" w:rsidR="00AC0744" w:rsidRPr="00AC0744" w:rsidRDefault="00AC0744" w:rsidP="00AC0744">
      <w:pPr>
        <w:tabs>
          <w:tab w:val="left" w:pos="426"/>
        </w:tabs>
        <w:spacing w:after="0" w:line="240" w:lineRule="auto"/>
        <w:jc w:val="both"/>
        <w:rPr>
          <w:rFonts w:ascii="Arial" w:hAnsi="Arial" w:cs="Arial"/>
          <w:sz w:val="20"/>
          <w:szCs w:val="20"/>
        </w:rPr>
      </w:pPr>
    </w:p>
    <w:p w14:paraId="55832C71" w14:textId="77777777" w:rsidR="00AC0744" w:rsidRPr="00AC0744" w:rsidRDefault="00AC0744" w:rsidP="00AC0744">
      <w:pPr>
        <w:tabs>
          <w:tab w:val="left" w:pos="426"/>
        </w:tabs>
        <w:spacing w:after="0" w:line="240" w:lineRule="auto"/>
        <w:jc w:val="both"/>
        <w:rPr>
          <w:rFonts w:ascii="Arial" w:hAnsi="Arial" w:cs="Arial"/>
          <w:sz w:val="20"/>
          <w:szCs w:val="20"/>
        </w:rPr>
      </w:pPr>
    </w:p>
    <w:p w14:paraId="244CC890" w14:textId="77777777" w:rsidR="00AC0744" w:rsidRPr="00AC0744" w:rsidRDefault="00AC0744" w:rsidP="00AC0744">
      <w:pPr>
        <w:tabs>
          <w:tab w:val="left" w:pos="426"/>
        </w:tabs>
        <w:spacing w:after="0" w:line="240" w:lineRule="auto"/>
        <w:jc w:val="both"/>
        <w:rPr>
          <w:rFonts w:ascii="Arial" w:hAnsi="Arial" w:cs="Arial"/>
          <w:b/>
        </w:rPr>
      </w:pPr>
      <w:r w:rsidRPr="00AC0744">
        <w:rPr>
          <w:rFonts w:ascii="Arial" w:hAnsi="Arial" w:cs="Arial"/>
          <w:b/>
        </w:rPr>
        <w:t xml:space="preserve">Občina Pivka: </w:t>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t xml:space="preserve">Upravičenec: </w:t>
      </w:r>
    </w:p>
    <w:p w14:paraId="72124D6E" w14:textId="61F6B34C" w:rsidR="00AC0744" w:rsidRPr="00AC0744" w:rsidRDefault="00AC0744" w:rsidP="00AC0744">
      <w:pPr>
        <w:spacing w:after="0" w:line="240" w:lineRule="auto"/>
        <w:jc w:val="both"/>
        <w:rPr>
          <w:rFonts w:ascii="Arial" w:hAnsi="Arial" w:cs="Arial"/>
        </w:rPr>
      </w:pPr>
      <w:r w:rsidRPr="00AC0744">
        <w:rPr>
          <w:rFonts w:ascii="Arial" w:hAnsi="Arial" w:cs="Arial"/>
        </w:rPr>
        <w:t xml:space="preserve">Robert Smrdelj                                                               </w:t>
      </w:r>
      <w:r w:rsidR="003D789D">
        <w:rPr>
          <w:rFonts w:ascii="Arial" w:eastAsia="Times New Roman" w:hAnsi="Arial" w:cs="Arial"/>
          <w:sz w:val="21"/>
          <w:szCs w:val="21"/>
          <w:lang w:eastAsia="sl-SI"/>
        </w:rPr>
        <w:t>…………………………..</w:t>
      </w:r>
    </w:p>
    <w:p w14:paraId="790DBC87" w14:textId="551A6E9D" w:rsidR="00AC0744" w:rsidRPr="00AC0744" w:rsidRDefault="00AC0744" w:rsidP="00AC0744">
      <w:pPr>
        <w:spacing w:after="0" w:line="240" w:lineRule="auto"/>
        <w:jc w:val="both"/>
        <w:rPr>
          <w:rFonts w:ascii="Arial" w:hAnsi="Arial" w:cs="Arial"/>
        </w:rPr>
      </w:pPr>
      <w:r w:rsidRPr="00AC0744">
        <w:rPr>
          <w:rFonts w:ascii="Arial" w:hAnsi="Arial" w:cs="Arial"/>
        </w:rPr>
        <w:t>župan</w:t>
      </w:r>
    </w:p>
    <w:p w14:paraId="6B935A5E" w14:textId="77777777" w:rsidR="00AC0744" w:rsidRPr="00AC0744" w:rsidRDefault="00AC0744" w:rsidP="00AC0744">
      <w:pPr>
        <w:spacing w:after="0" w:line="240" w:lineRule="auto"/>
        <w:jc w:val="both"/>
        <w:rPr>
          <w:rFonts w:ascii="Arial" w:hAnsi="Arial" w:cs="Arial"/>
        </w:rPr>
      </w:pPr>
    </w:p>
    <w:sectPr w:rsidR="00AC0744" w:rsidRPr="00AC074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0FEAC" w14:textId="77777777" w:rsidR="00C435DA" w:rsidRDefault="00C435DA" w:rsidP="005B6A56">
      <w:pPr>
        <w:spacing w:after="0" w:line="240" w:lineRule="auto"/>
      </w:pPr>
      <w:r>
        <w:separator/>
      </w:r>
    </w:p>
  </w:endnote>
  <w:endnote w:type="continuationSeparator" w:id="0">
    <w:p w14:paraId="0FA499F9" w14:textId="77777777" w:rsidR="00C435DA" w:rsidRDefault="00C435DA" w:rsidP="005B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655C" w14:textId="77777777" w:rsidR="004D0C67" w:rsidRPr="005B6A56" w:rsidRDefault="004D0C67" w:rsidP="005B6A56">
    <w:pPr>
      <w:spacing w:after="0" w:line="240" w:lineRule="auto"/>
      <w:jc w:val="both"/>
      <w:rPr>
        <w:rFonts w:ascii="Arial" w:eastAsia="Times New Roman" w:hAnsi="Arial" w:cs="Arial"/>
        <w:szCs w:val="20"/>
        <w:lang w:eastAsia="sl-SI"/>
      </w:rPr>
    </w:pPr>
    <w:r w:rsidRPr="005B6A56">
      <w:rPr>
        <w:rFonts w:ascii="Arial" w:eastAsia="Times New Roman" w:hAnsi="Arial" w:cs="Arial"/>
        <w:szCs w:val="20"/>
        <w:vertAlign w:val="superscript"/>
        <w:lang w:eastAsia="sl-SI"/>
      </w:rPr>
      <w:t>1</w:t>
    </w:r>
    <w:r w:rsidRPr="005B6A56">
      <w:rPr>
        <w:rFonts w:ascii="Tahoma" w:eastAsia="Times New Roman" w:hAnsi="Tahoma" w:cs="Times New Roman"/>
        <w:sz w:val="16"/>
        <w:szCs w:val="16"/>
        <w:lang w:eastAsia="sl-SI"/>
      </w:rPr>
      <w:t xml:space="preserve">V besedilu dokumenta uporabljeni izrazi zapisani v moški slovnični obliki, so uporabljeni kot nevtralni za ženske in moške. </w:t>
    </w:r>
  </w:p>
  <w:p w14:paraId="08F654B7" w14:textId="77777777" w:rsidR="004D0C67" w:rsidRDefault="004D0C6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9C2CC" w14:textId="77777777" w:rsidR="00C435DA" w:rsidRDefault="00C435DA" w:rsidP="005B6A56">
      <w:pPr>
        <w:spacing w:after="0" w:line="240" w:lineRule="auto"/>
      </w:pPr>
      <w:r>
        <w:separator/>
      </w:r>
    </w:p>
  </w:footnote>
  <w:footnote w:type="continuationSeparator" w:id="0">
    <w:p w14:paraId="3F30E310" w14:textId="77777777" w:rsidR="00C435DA" w:rsidRDefault="00C435DA" w:rsidP="005B6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76BBE"/>
    <w:multiLevelType w:val="hybridMultilevel"/>
    <w:tmpl w:val="47446F14"/>
    <w:lvl w:ilvl="0" w:tplc="F28C7DA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447"/>
        </w:tabs>
        <w:ind w:left="447" w:hanging="360"/>
      </w:pPr>
      <w:rPr>
        <w:rFonts w:ascii="Courier New" w:hAnsi="Courier New" w:hint="default"/>
      </w:rPr>
    </w:lvl>
    <w:lvl w:ilvl="2" w:tplc="04240005" w:tentative="1">
      <w:start w:val="1"/>
      <w:numFmt w:val="bullet"/>
      <w:lvlText w:val=""/>
      <w:lvlJc w:val="left"/>
      <w:pPr>
        <w:tabs>
          <w:tab w:val="num" w:pos="1167"/>
        </w:tabs>
        <w:ind w:left="1167" w:hanging="360"/>
      </w:pPr>
      <w:rPr>
        <w:rFonts w:ascii="Wingdings" w:hAnsi="Wingdings" w:hint="default"/>
      </w:rPr>
    </w:lvl>
    <w:lvl w:ilvl="3" w:tplc="04240001" w:tentative="1">
      <w:start w:val="1"/>
      <w:numFmt w:val="bullet"/>
      <w:lvlText w:val=""/>
      <w:lvlJc w:val="left"/>
      <w:pPr>
        <w:tabs>
          <w:tab w:val="num" w:pos="1887"/>
        </w:tabs>
        <w:ind w:left="1887" w:hanging="360"/>
      </w:pPr>
      <w:rPr>
        <w:rFonts w:ascii="Symbol" w:hAnsi="Symbol" w:hint="default"/>
      </w:rPr>
    </w:lvl>
    <w:lvl w:ilvl="4" w:tplc="04240003" w:tentative="1">
      <w:start w:val="1"/>
      <w:numFmt w:val="bullet"/>
      <w:lvlText w:val="o"/>
      <w:lvlJc w:val="left"/>
      <w:pPr>
        <w:tabs>
          <w:tab w:val="num" w:pos="2607"/>
        </w:tabs>
        <w:ind w:left="2607" w:hanging="360"/>
      </w:pPr>
      <w:rPr>
        <w:rFonts w:ascii="Courier New" w:hAnsi="Courier New" w:hint="default"/>
      </w:rPr>
    </w:lvl>
    <w:lvl w:ilvl="5" w:tplc="04240005" w:tentative="1">
      <w:start w:val="1"/>
      <w:numFmt w:val="bullet"/>
      <w:lvlText w:val=""/>
      <w:lvlJc w:val="left"/>
      <w:pPr>
        <w:tabs>
          <w:tab w:val="num" w:pos="3327"/>
        </w:tabs>
        <w:ind w:left="3327" w:hanging="360"/>
      </w:pPr>
      <w:rPr>
        <w:rFonts w:ascii="Wingdings" w:hAnsi="Wingdings" w:hint="default"/>
      </w:rPr>
    </w:lvl>
    <w:lvl w:ilvl="6" w:tplc="04240001" w:tentative="1">
      <w:start w:val="1"/>
      <w:numFmt w:val="bullet"/>
      <w:lvlText w:val=""/>
      <w:lvlJc w:val="left"/>
      <w:pPr>
        <w:tabs>
          <w:tab w:val="num" w:pos="4047"/>
        </w:tabs>
        <w:ind w:left="4047" w:hanging="360"/>
      </w:pPr>
      <w:rPr>
        <w:rFonts w:ascii="Symbol" w:hAnsi="Symbol" w:hint="default"/>
      </w:rPr>
    </w:lvl>
    <w:lvl w:ilvl="7" w:tplc="04240003" w:tentative="1">
      <w:start w:val="1"/>
      <w:numFmt w:val="bullet"/>
      <w:lvlText w:val="o"/>
      <w:lvlJc w:val="left"/>
      <w:pPr>
        <w:tabs>
          <w:tab w:val="num" w:pos="4767"/>
        </w:tabs>
        <w:ind w:left="4767" w:hanging="360"/>
      </w:pPr>
      <w:rPr>
        <w:rFonts w:ascii="Courier New" w:hAnsi="Courier New" w:hint="default"/>
      </w:rPr>
    </w:lvl>
    <w:lvl w:ilvl="8" w:tplc="04240005" w:tentative="1">
      <w:start w:val="1"/>
      <w:numFmt w:val="bullet"/>
      <w:lvlText w:val=""/>
      <w:lvlJc w:val="left"/>
      <w:pPr>
        <w:tabs>
          <w:tab w:val="num" w:pos="5487"/>
        </w:tabs>
        <w:ind w:left="5487" w:hanging="360"/>
      </w:pPr>
      <w:rPr>
        <w:rFonts w:ascii="Wingdings" w:hAnsi="Wingdings" w:hint="default"/>
      </w:rPr>
    </w:lvl>
  </w:abstractNum>
  <w:abstractNum w:abstractNumId="1" w15:restartNumberingAfterBreak="0">
    <w:nsid w:val="3AA63D7D"/>
    <w:multiLevelType w:val="hybridMultilevel"/>
    <w:tmpl w:val="F2BA844A"/>
    <w:lvl w:ilvl="0" w:tplc="FFFFFFFF">
      <w:start w:val="1"/>
      <w:numFmt w:val="decimal"/>
      <w:lvlText w:val="%1."/>
      <w:lvlJc w:val="left"/>
      <w:pPr>
        <w:tabs>
          <w:tab w:val="num" w:pos="720"/>
        </w:tabs>
        <w:ind w:left="720" w:hanging="360"/>
      </w:pPr>
      <w:rPr>
        <w:rFonts w:hint="default"/>
      </w:rPr>
    </w:lvl>
    <w:lvl w:ilvl="1" w:tplc="73CA768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6D357D6"/>
    <w:multiLevelType w:val="hybridMultilevel"/>
    <w:tmpl w:val="E3D63BC2"/>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14BB2"/>
    <w:multiLevelType w:val="hybridMultilevel"/>
    <w:tmpl w:val="43545216"/>
    <w:lvl w:ilvl="0" w:tplc="E2521E22">
      <w:start w:val="1"/>
      <w:numFmt w:val="decimal"/>
      <w:lvlText w:val="%1."/>
      <w:lvlJc w:val="left"/>
      <w:pPr>
        <w:ind w:left="720" w:hanging="360"/>
      </w:pPr>
      <w:rPr>
        <w:rFonts w:ascii="Tahoma" w:hAnsi="Tahom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B515669"/>
    <w:multiLevelType w:val="hybridMultilevel"/>
    <w:tmpl w:val="FAF6751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6A57B2"/>
    <w:multiLevelType w:val="hybridMultilevel"/>
    <w:tmpl w:val="FBD0024A"/>
    <w:lvl w:ilvl="0" w:tplc="AA4007F0">
      <w:start w:val="1"/>
      <w:numFmt w:val="decimal"/>
      <w:lvlText w:val="%1."/>
      <w:lvlJc w:val="left"/>
      <w:pPr>
        <w:ind w:left="720" w:hanging="360"/>
      </w:pPr>
      <w:rPr>
        <w:rFonts w:eastAsia="MS Mincho"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15979305">
    <w:abstractNumId w:val="1"/>
  </w:num>
  <w:num w:numId="2" w16cid:durableId="469444638">
    <w:abstractNumId w:val="0"/>
  </w:num>
  <w:num w:numId="3" w16cid:durableId="586114099">
    <w:abstractNumId w:val="2"/>
  </w:num>
  <w:num w:numId="4" w16cid:durableId="1519615724">
    <w:abstractNumId w:val="3"/>
  </w:num>
  <w:num w:numId="5" w16cid:durableId="1519733011">
    <w:abstractNumId w:val="4"/>
  </w:num>
  <w:num w:numId="6" w16cid:durableId="1036197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B9B"/>
    <w:rsid w:val="00002F85"/>
    <w:rsid w:val="00025F58"/>
    <w:rsid w:val="00051F3F"/>
    <w:rsid w:val="000A1F5D"/>
    <w:rsid w:val="000B4FE1"/>
    <w:rsid w:val="000B5FC3"/>
    <w:rsid w:val="000D214D"/>
    <w:rsid w:val="00141B1D"/>
    <w:rsid w:val="001458D4"/>
    <w:rsid w:val="00193F60"/>
    <w:rsid w:val="001D27B9"/>
    <w:rsid w:val="001D283D"/>
    <w:rsid w:val="001D6C4F"/>
    <w:rsid w:val="001E0C92"/>
    <w:rsid w:val="001F5896"/>
    <w:rsid w:val="00217011"/>
    <w:rsid w:val="00234CF1"/>
    <w:rsid w:val="0026149C"/>
    <w:rsid w:val="00265413"/>
    <w:rsid w:val="002707E8"/>
    <w:rsid w:val="00274ACC"/>
    <w:rsid w:val="002A3C80"/>
    <w:rsid w:val="002E4B79"/>
    <w:rsid w:val="002F395E"/>
    <w:rsid w:val="00351CC5"/>
    <w:rsid w:val="003548E3"/>
    <w:rsid w:val="00361601"/>
    <w:rsid w:val="00362DDC"/>
    <w:rsid w:val="003C4058"/>
    <w:rsid w:val="003C79B6"/>
    <w:rsid w:val="003D789D"/>
    <w:rsid w:val="003E73E3"/>
    <w:rsid w:val="0040218A"/>
    <w:rsid w:val="00404BF2"/>
    <w:rsid w:val="004104E6"/>
    <w:rsid w:val="00431B67"/>
    <w:rsid w:val="00432D94"/>
    <w:rsid w:val="00461923"/>
    <w:rsid w:val="0048112E"/>
    <w:rsid w:val="0048748C"/>
    <w:rsid w:val="00492AD2"/>
    <w:rsid w:val="004D0C67"/>
    <w:rsid w:val="004D51C6"/>
    <w:rsid w:val="00514DAB"/>
    <w:rsid w:val="005269D5"/>
    <w:rsid w:val="00573B9B"/>
    <w:rsid w:val="00586FBB"/>
    <w:rsid w:val="00597205"/>
    <w:rsid w:val="005B6A56"/>
    <w:rsid w:val="005D6A59"/>
    <w:rsid w:val="005E012F"/>
    <w:rsid w:val="005F0019"/>
    <w:rsid w:val="005F6516"/>
    <w:rsid w:val="00602707"/>
    <w:rsid w:val="006076D9"/>
    <w:rsid w:val="00624758"/>
    <w:rsid w:val="006642CE"/>
    <w:rsid w:val="006B234D"/>
    <w:rsid w:val="006C72AB"/>
    <w:rsid w:val="006D349E"/>
    <w:rsid w:val="00710C09"/>
    <w:rsid w:val="0073296C"/>
    <w:rsid w:val="00765930"/>
    <w:rsid w:val="007779FB"/>
    <w:rsid w:val="007961D2"/>
    <w:rsid w:val="007B2F7C"/>
    <w:rsid w:val="007C524F"/>
    <w:rsid w:val="007E5282"/>
    <w:rsid w:val="008134A0"/>
    <w:rsid w:val="00836D21"/>
    <w:rsid w:val="00842079"/>
    <w:rsid w:val="00857EF4"/>
    <w:rsid w:val="0086230B"/>
    <w:rsid w:val="00865710"/>
    <w:rsid w:val="00874CDE"/>
    <w:rsid w:val="008E1E89"/>
    <w:rsid w:val="008F55D6"/>
    <w:rsid w:val="00981CCE"/>
    <w:rsid w:val="00991C7F"/>
    <w:rsid w:val="009926F7"/>
    <w:rsid w:val="009D2677"/>
    <w:rsid w:val="009D3D76"/>
    <w:rsid w:val="009E5A29"/>
    <w:rsid w:val="009F7F99"/>
    <w:rsid w:val="00A24EDF"/>
    <w:rsid w:val="00A64067"/>
    <w:rsid w:val="00A70930"/>
    <w:rsid w:val="00A77718"/>
    <w:rsid w:val="00AA7240"/>
    <w:rsid w:val="00AC0744"/>
    <w:rsid w:val="00AD7CCD"/>
    <w:rsid w:val="00B36B14"/>
    <w:rsid w:val="00B37F72"/>
    <w:rsid w:val="00B470B0"/>
    <w:rsid w:val="00B57E07"/>
    <w:rsid w:val="00B7073A"/>
    <w:rsid w:val="00B86CD8"/>
    <w:rsid w:val="00BA38F7"/>
    <w:rsid w:val="00BA5EF9"/>
    <w:rsid w:val="00BF2B8A"/>
    <w:rsid w:val="00BF4EFF"/>
    <w:rsid w:val="00C04C53"/>
    <w:rsid w:val="00C06AD1"/>
    <w:rsid w:val="00C14667"/>
    <w:rsid w:val="00C435DA"/>
    <w:rsid w:val="00C52F02"/>
    <w:rsid w:val="00C61674"/>
    <w:rsid w:val="00C65BFA"/>
    <w:rsid w:val="00CA59F7"/>
    <w:rsid w:val="00CC5620"/>
    <w:rsid w:val="00D0518B"/>
    <w:rsid w:val="00D346BC"/>
    <w:rsid w:val="00D54C40"/>
    <w:rsid w:val="00D57BA8"/>
    <w:rsid w:val="00DD6BD2"/>
    <w:rsid w:val="00DF1280"/>
    <w:rsid w:val="00E20DCC"/>
    <w:rsid w:val="00E24EEA"/>
    <w:rsid w:val="00E45D6A"/>
    <w:rsid w:val="00E67472"/>
    <w:rsid w:val="00E675AC"/>
    <w:rsid w:val="00E72352"/>
    <w:rsid w:val="00E82B31"/>
    <w:rsid w:val="00EA28A2"/>
    <w:rsid w:val="00EA563B"/>
    <w:rsid w:val="00EB7CAA"/>
    <w:rsid w:val="00EC176E"/>
    <w:rsid w:val="00ED0E8F"/>
    <w:rsid w:val="00ED2A68"/>
    <w:rsid w:val="00EE5538"/>
    <w:rsid w:val="00F47CBA"/>
    <w:rsid w:val="00F57BB8"/>
    <w:rsid w:val="00F7124B"/>
    <w:rsid w:val="00F714F5"/>
    <w:rsid w:val="00F90301"/>
    <w:rsid w:val="00F95197"/>
    <w:rsid w:val="00FB03A8"/>
    <w:rsid w:val="00FC7661"/>
    <w:rsid w:val="00FD2F9C"/>
    <w:rsid w:val="00FE3177"/>
    <w:rsid w:val="00FF0BED"/>
    <w:rsid w:val="00FF35A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DFA8F"/>
  <w15:docId w15:val="{CB5C4F64-E1A9-40B7-B356-85A5932B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C0744"/>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
    <w:name w:val="Znak Znak"/>
    <w:basedOn w:val="Navaden"/>
    <w:rsid w:val="00E45D6A"/>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5B6A56"/>
    <w:pPr>
      <w:tabs>
        <w:tab w:val="center" w:pos="4536"/>
        <w:tab w:val="right" w:pos="9072"/>
      </w:tabs>
      <w:spacing w:after="0" w:line="240" w:lineRule="auto"/>
    </w:pPr>
  </w:style>
  <w:style w:type="character" w:customStyle="1" w:styleId="GlavaZnak">
    <w:name w:val="Glava Znak"/>
    <w:basedOn w:val="Privzetapisavaodstavka"/>
    <w:link w:val="Glava"/>
    <w:uiPriority w:val="99"/>
    <w:rsid w:val="005B6A56"/>
  </w:style>
  <w:style w:type="paragraph" w:styleId="Noga">
    <w:name w:val="footer"/>
    <w:basedOn w:val="Navaden"/>
    <w:link w:val="NogaZnak"/>
    <w:uiPriority w:val="99"/>
    <w:unhideWhenUsed/>
    <w:rsid w:val="005B6A56"/>
    <w:pPr>
      <w:tabs>
        <w:tab w:val="center" w:pos="4536"/>
        <w:tab w:val="right" w:pos="9072"/>
      </w:tabs>
      <w:spacing w:after="0" w:line="240" w:lineRule="auto"/>
    </w:pPr>
  </w:style>
  <w:style w:type="character" w:customStyle="1" w:styleId="NogaZnak">
    <w:name w:val="Noga Znak"/>
    <w:basedOn w:val="Privzetapisavaodstavka"/>
    <w:link w:val="Noga"/>
    <w:uiPriority w:val="99"/>
    <w:rsid w:val="005B6A56"/>
  </w:style>
  <w:style w:type="paragraph" w:styleId="Besedilooblaka">
    <w:name w:val="Balloon Text"/>
    <w:basedOn w:val="Navaden"/>
    <w:link w:val="BesedilooblakaZnak"/>
    <w:uiPriority w:val="99"/>
    <w:semiHidden/>
    <w:unhideWhenUsed/>
    <w:rsid w:val="007961D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961D2"/>
    <w:rPr>
      <w:rFonts w:ascii="Tahoma" w:hAnsi="Tahoma" w:cs="Tahoma"/>
      <w:sz w:val="16"/>
      <w:szCs w:val="16"/>
    </w:rPr>
  </w:style>
  <w:style w:type="paragraph" w:styleId="Odstavekseznama">
    <w:name w:val="List Paragraph"/>
    <w:basedOn w:val="Navaden"/>
    <w:uiPriority w:val="34"/>
    <w:qFormat/>
    <w:rsid w:val="00AD7CCD"/>
    <w:pPr>
      <w:ind w:left="720"/>
      <w:contextualSpacing/>
    </w:pPr>
  </w:style>
  <w:style w:type="paragraph" w:styleId="Telobesedila">
    <w:name w:val="Body Text"/>
    <w:basedOn w:val="Navaden"/>
    <w:link w:val="TelobesedilaZnak"/>
    <w:rsid w:val="00AC0744"/>
    <w:pPr>
      <w:tabs>
        <w:tab w:val="left" w:pos="426"/>
      </w:tabs>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AC0744"/>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AC0744"/>
    <w:pPr>
      <w:spacing w:after="120" w:line="480" w:lineRule="auto"/>
    </w:pPr>
    <w:rPr>
      <w:rFonts w:ascii="Times New Roman" w:eastAsia="Times New Roman" w:hAnsi="Times New Roman" w:cs="Times New Roman"/>
      <w:sz w:val="24"/>
      <w:szCs w:val="24"/>
      <w:lang w:eastAsia="sl-SI"/>
    </w:rPr>
  </w:style>
  <w:style w:type="character" w:customStyle="1" w:styleId="Telobesedila2Znak">
    <w:name w:val="Telo besedila 2 Znak"/>
    <w:basedOn w:val="Privzetapisavaodstavka"/>
    <w:link w:val="Telobesedila2"/>
    <w:rsid w:val="00AC0744"/>
    <w:rPr>
      <w:rFonts w:ascii="Times New Roman" w:eastAsia="Times New Roman" w:hAnsi="Times New Roman" w:cs="Times New Roman"/>
      <w:sz w:val="24"/>
      <w:szCs w:val="24"/>
      <w:lang w:eastAsia="sl-SI"/>
    </w:rPr>
  </w:style>
  <w:style w:type="character" w:styleId="Hiperpovezava">
    <w:name w:val="Hyperlink"/>
    <w:rsid w:val="00E82B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843</Words>
  <Characters>4810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Avsec</dc:creator>
  <cp:keywords/>
  <dc:description/>
  <cp:lastModifiedBy>Tanja Avsec</cp:lastModifiedBy>
  <cp:revision>3</cp:revision>
  <cp:lastPrinted>2023-01-15T22:10:00Z</cp:lastPrinted>
  <dcterms:created xsi:type="dcterms:W3CDTF">2025-04-24T06:26:00Z</dcterms:created>
  <dcterms:modified xsi:type="dcterms:W3CDTF">2025-04-25T06:40:00Z</dcterms:modified>
</cp:coreProperties>
</file>